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5" w:rsidRPr="000E6F05" w:rsidRDefault="000E6F05" w:rsidP="000E6F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E6F05">
        <w:rPr>
          <w:rFonts w:ascii="Times New Roman" w:hAnsi="Times New Roman" w:cs="Times New Roman"/>
          <w:b/>
          <w:sz w:val="28"/>
          <w:szCs w:val="28"/>
        </w:rPr>
        <w:t>Волчек, А. А.</w:t>
      </w:r>
      <w:r>
        <w:rPr>
          <w:rFonts w:ascii="Times New Roman" w:hAnsi="Times New Roman" w:cs="Times New Roman"/>
          <w:sz w:val="28"/>
          <w:szCs w:val="28"/>
        </w:rPr>
        <w:t xml:space="preserve"> Оценка суммарного испар</w:t>
      </w:r>
      <w:r w:rsidR="00060A49">
        <w:rPr>
          <w:rFonts w:ascii="Times New Roman" w:hAnsi="Times New Roman" w:cs="Times New Roman"/>
          <w:sz w:val="28"/>
          <w:szCs w:val="28"/>
        </w:rPr>
        <w:t>ения на территории Беларуси: современное состояние и прогноз</w:t>
      </w:r>
      <w:r w:rsidRPr="000E6F05">
        <w:rPr>
          <w:rFonts w:ascii="Times New Roman" w:hAnsi="Times New Roman" w:cs="Times New Roman"/>
          <w:sz w:val="28"/>
          <w:szCs w:val="28"/>
        </w:rPr>
        <w:t xml:space="preserve"> / А. А. Волчек, Д. Н. Дашкевич // Экологический вестник. – 2013. - № 1. – С. 16-25.</w:t>
      </w:r>
    </w:p>
    <w:p w:rsidR="000E6F05" w:rsidRPr="00AD16DC" w:rsidRDefault="000E6F05" w:rsidP="000E6F0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bookmarkEnd w:id="0"/>
    <w:p w:rsidR="000E6F05" w:rsidRPr="000E6F05" w:rsidRDefault="000E6F05" w:rsidP="000E6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6F05" w:rsidRDefault="00130891" w:rsidP="001308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F05">
        <w:rPr>
          <w:rFonts w:ascii="Times New Roman" w:hAnsi="Times New Roman" w:cs="Times New Roman"/>
          <w:b/>
          <w:sz w:val="36"/>
          <w:szCs w:val="36"/>
        </w:rPr>
        <w:t xml:space="preserve">ОЦЕНКА СУММАРНОГО ИСПАРЕНИЯ </w:t>
      </w:r>
    </w:p>
    <w:p w:rsidR="000E6F05" w:rsidRPr="000E6F05" w:rsidRDefault="00130891" w:rsidP="001308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F05">
        <w:rPr>
          <w:rFonts w:ascii="Times New Roman" w:hAnsi="Times New Roman" w:cs="Times New Roman"/>
          <w:b/>
          <w:sz w:val="36"/>
          <w:szCs w:val="36"/>
        </w:rPr>
        <w:t>НА ТЕРРИТОРИИ БЕЛАРУСИ:</w:t>
      </w:r>
    </w:p>
    <w:p w:rsidR="00665A5D" w:rsidRPr="000E6F05" w:rsidRDefault="00130891" w:rsidP="0013089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F05">
        <w:rPr>
          <w:rFonts w:ascii="Times New Roman" w:hAnsi="Times New Roman" w:cs="Times New Roman"/>
          <w:b/>
          <w:sz w:val="36"/>
          <w:szCs w:val="36"/>
        </w:rPr>
        <w:t>СОВРЕМЕННОЕ СОСТОЯНИЕ И ПРОГНОЗ</w:t>
      </w:r>
    </w:p>
    <w:p w:rsidR="00130891" w:rsidRPr="00060A49" w:rsidRDefault="00130891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0891" w:rsidRPr="00130891" w:rsidRDefault="00130891" w:rsidP="00060A49">
      <w:pPr>
        <w:pStyle w:val="a4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В статье представлены результаты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тенденций изменения суммарного</w:t>
      </w:r>
      <w:r w:rsidRPr="00130891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испарения, температуры воздуха, атмосферных осадков,</w:t>
      </w:r>
      <w:r>
        <w:rPr>
          <w:rFonts w:ascii="Times New Roman" w:hAnsi="Times New Roman" w:cs="Times New Roman"/>
          <w:sz w:val="28"/>
          <w:szCs w:val="28"/>
        </w:rPr>
        <w:t xml:space="preserve"> дефицитов влажности воздуха на</w:t>
      </w:r>
      <w:r w:rsidRPr="00130891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территории Беларуси. Произведен статистический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изменения временных рядов сум</w:t>
      </w:r>
      <w:r w:rsidRPr="00E40EC5">
        <w:rPr>
          <w:rFonts w:ascii="Times New Roman" w:hAnsi="Times New Roman" w:cs="Times New Roman"/>
          <w:sz w:val="28"/>
          <w:szCs w:val="28"/>
        </w:rPr>
        <w:t>марного испарения и основных климатических факторов.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Осуществлена прогнозная оценка</w:t>
      </w:r>
      <w:r w:rsidRPr="00130891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этих параметров на 2020 г. Получены</w:t>
      </w:r>
      <w:r>
        <w:rPr>
          <w:rFonts w:ascii="Times New Roman" w:hAnsi="Times New Roman" w:cs="Times New Roman"/>
          <w:sz w:val="28"/>
          <w:szCs w:val="28"/>
        </w:rPr>
        <w:t xml:space="preserve"> значения процентного изменения</w:t>
      </w:r>
      <w:r w:rsidRPr="0013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суммарного испарения</w:t>
      </w:r>
      <w:r w:rsidRPr="00130891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на 2020 г. относительно 2010 г. Установлено, что нет четко</w:t>
      </w:r>
      <w:r>
        <w:rPr>
          <w:rFonts w:ascii="Times New Roman" w:hAnsi="Times New Roman" w:cs="Times New Roman"/>
          <w:sz w:val="28"/>
          <w:szCs w:val="28"/>
        </w:rPr>
        <w:t>й направленности его колебаний:</w:t>
      </w:r>
      <w:r w:rsidRPr="00130891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присутствует как увеличение, так и уменьшение суммарн</w:t>
      </w:r>
      <w:r>
        <w:rPr>
          <w:rFonts w:ascii="Times New Roman" w:hAnsi="Times New Roman" w:cs="Times New Roman"/>
          <w:sz w:val="28"/>
          <w:szCs w:val="28"/>
        </w:rPr>
        <w:t>ого испарения на территории Бе</w:t>
      </w:r>
      <w:r w:rsidRPr="00E40EC5">
        <w:rPr>
          <w:rFonts w:ascii="Times New Roman" w:hAnsi="Times New Roman" w:cs="Times New Roman"/>
          <w:sz w:val="28"/>
          <w:szCs w:val="28"/>
        </w:rPr>
        <w:t>ларуси. Его наименьшая трансформация</w:t>
      </w:r>
      <w:r>
        <w:rPr>
          <w:rFonts w:ascii="Times New Roman" w:hAnsi="Times New Roman" w:cs="Times New Roman"/>
          <w:sz w:val="28"/>
          <w:szCs w:val="28"/>
        </w:rPr>
        <w:t xml:space="preserve"> произойдет в мае (от -7 до 9 %), наибольшая -</w:t>
      </w:r>
      <w:r w:rsidRPr="00130891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в осенние месяцы (от - 29 до 26 %).</w:t>
      </w:r>
    </w:p>
    <w:p w:rsidR="00665A5D" w:rsidRPr="00130891" w:rsidRDefault="00130891" w:rsidP="0013089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30891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E40EC5">
        <w:rPr>
          <w:rFonts w:ascii="Times New Roman" w:hAnsi="Times New Roman" w:cs="Times New Roman"/>
          <w:sz w:val="28"/>
          <w:szCs w:val="28"/>
        </w:rPr>
        <w:t xml:space="preserve">: </w:t>
      </w:r>
      <w:r w:rsidRPr="00130891">
        <w:rPr>
          <w:rFonts w:ascii="Times New Roman" w:hAnsi="Times New Roman" w:cs="Times New Roman"/>
          <w:i/>
          <w:sz w:val="28"/>
          <w:szCs w:val="28"/>
        </w:rPr>
        <w:t>суммарное испарение, атмосферные осадки, температура воздуха, дефициты влажности воздуха, скорость ветра, метеостанция, временные ряды.</w:t>
      </w:r>
    </w:p>
    <w:p w:rsidR="00130891" w:rsidRPr="00060A49" w:rsidRDefault="00130891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A5D" w:rsidRPr="00060A49" w:rsidRDefault="00130891" w:rsidP="0013089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A49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060A49" w:rsidRDefault="00060A49" w:rsidP="004415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A5D" w:rsidRPr="00060A49" w:rsidRDefault="00130891" w:rsidP="00060A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Суммарное испарение - один из основных расходных э</w:t>
      </w:r>
      <w:r>
        <w:rPr>
          <w:rFonts w:ascii="Times New Roman" w:hAnsi="Times New Roman" w:cs="Times New Roman"/>
          <w:sz w:val="28"/>
          <w:szCs w:val="28"/>
        </w:rPr>
        <w:t>лементов водного баланса речных</w:t>
      </w:r>
      <w:r w:rsidRPr="00130891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водосборов. Пр</w:t>
      </w:r>
      <w:r>
        <w:rPr>
          <w:rFonts w:ascii="Times New Roman" w:hAnsi="Times New Roman" w:cs="Times New Roman"/>
          <w:sz w:val="28"/>
          <w:szCs w:val="28"/>
        </w:rPr>
        <w:t>и решении большинства научных и</w:t>
      </w:r>
      <w:r w:rsidRPr="00130891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практических задач использую</w:t>
      </w:r>
      <w:r w:rsidR="005C5F0C">
        <w:rPr>
          <w:rFonts w:ascii="Times New Roman" w:hAnsi="Times New Roman" w:cs="Times New Roman"/>
          <w:sz w:val="28"/>
          <w:szCs w:val="28"/>
        </w:rPr>
        <w:t>тся вероятно</w:t>
      </w:r>
      <w:r w:rsidRPr="00E40EC5">
        <w:rPr>
          <w:rFonts w:ascii="Times New Roman" w:hAnsi="Times New Roman" w:cs="Times New Roman"/>
          <w:sz w:val="28"/>
          <w:szCs w:val="28"/>
        </w:rPr>
        <w:t>стные закономерности и статистические характеристики прос</w:t>
      </w:r>
      <w:r w:rsidR="005C5F0C">
        <w:rPr>
          <w:rFonts w:ascii="Times New Roman" w:hAnsi="Times New Roman" w:cs="Times New Roman"/>
          <w:sz w:val="28"/>
          <w:szCs w:val="28"/>
        </w:rPr>
        <w:t>транственно-временных колебаний</w:t>
      </w:r>
      <w:r w:rsidR="005C5F0C" w:rsidRPr="005C5F0C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суммарного испарения. Оно может выступать своеобразным и</w:t>
      </w:r>
      <w:r w:rsidR="005C5F0C">
        <w:rPr>
          <w:rFonts w:ascii="Times New Roman" w:hAnsi="Times New Roman" w:cs="Times New Roman"/>
          <w:sz w:val="28"/>
          <w:szCs w:val="28"/>
        </w:rPr>
        <w:t>ндикатором состояния экосистем.</w:t>
      </w:r>
      <w:r w:rsidR="005C5F0C" w:rsidRPr="005C5F0C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Поэтому е</w:t>
      </w:r>
      <w:r w:rsidR="005C5F0C">
        <w:rPr>
          <w:rFonts w:ascii="Times New Roman" w:hAnsi="Times New Roman" w:cs="Times New Roman"/>
          <w:sz w:val="28"/>
          <w:szCs w:val="28"/>
        </w:rPr>
        <w:t>го корректная оценка и особенно</w:t>
      </w:r>
      <w:r w:rsidR="005C5F0C" w:rsidRPr="005C5F0C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происходящие изменения я</w:t>
      </w:r>
      <w:r w:rsidR="005C5F0C">
        <w:rPr>
          <w:rFonts w:ascii="Times New Roman" w:hAnsi="Times New Roman" w:cs="Times New Roman"/>
          <w:sz w:val="28"/>
          <w:szCs w:val="28"/>
        </w:rPr>
        <w:t>вляются важным факто</w:t>
      </w:r>
      <w:r w:rsidRPr="00E40EC5">
        <w:rPr>
          <w:rFonts w:ascii="Times New Roman" w:hAnsi="Times New Roman" w:cs="Times New Roman"/>
          <w:sz w:val="28"/>
          <w:szCs w:val="28"/>
        </w:rPr>
        <w:t>ром в понимании современных климатических изменений. Сл</w:t>
      </w:r>
      <w:r w:rsidR="005C5F0C">
        <w:rPr>
          <w:rFonts w:ascii="Times New Roman" w:hAnsi="Times New Roman" w:cs="Times New Roman"/>
          <w:sz w:val="28"/>
          <w:szCs w:val="28"/>
        </w:rPr>
        <w:t>ожность исследования суммарного</w:t>
      </w:r>
      <w:r w:rsidR="005C5F0C" w:rsidRPr="005C5F0C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испарения заключается в том, что в настоящее время нет приб</w:t>
      </w:r>
      <w:r w:rsidR="004947AD">
        <w:rPr>
          <w:rFonts w:ascii="Times New Roman" w:hAnsi="Times New Roman" w:cs="Times New Roman"/>
          <w:sz w:val="28"/>
          <w:szCs w:val="28"/>
        </w:rPr>
        <w:t>оров, которые бы напрямую изме</w:t>
      </w:r>
      <w:r w:rsidRPr="00E40EC5">
        <w:rPr>
          <w:rFonts w:ascii="Times New Roman" w:hAnsi="Times New Roman" w:cs="Times New Roman"/>
          <w:sz w:val="28"/>
          <w:szCs w:val="28"/>
        </w:rPr>
        <w:t>ряли его величины. Существующие косвенные методы измерения</w:t>
      </w:r>
      <w:r w:rsidR="004947AD">
        <w:rPr>
          <w:rFonts w:ascii="Times New Roman" w:hAnsi="Times New Roman" w:cs="Times New Roman"/>
          <w:sz w:val="28"/>
          <w:szCs w:val="28"/>
        </w:rPr>
        <w:t xml:space="preserve"> испарения, как и расчетные ме</w:t>
      </w:r>
      <w:r w:rsidRPr="00E40EC5">
        <w:rPr>
          <w:rFonts w:ascii="Times New Roman" w:hAnsi="Times New Roman" w:cs="Times New Roman"/>
          <w:sz w:val="28"/>
          <w:szCs w:val="28"/>
        </w:rPr>
        <w:t>тоды, дают существенные ошибки. Кроме того, ограничивающи</w:t>
      </w:r>
      <w:r w:rsidR="004947AD">
        <w:rPr>
          <w:rFonts w:ascii="Times New Roman" w:hAnsi="Times New Roman" w:cs="Times New Roman"/>
          <w:sz w:val="28"/>
          <w:szCs w:val="28"/>
        </w:rPr>
        <w:t>й момент - малый объем исходной</w:t>
      </w:r>
      <w:r w:rsidR="004947AD" w:rsidRPr="004947AD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выборки, вследствие чего неизбежно искажение статистических</w:t>
      </w:r>
      <w:r w:rsidR="004947AD">
        <w:rPr>
          <w:rFonts w:ascii="Times New Roman" w:hAnsi="Times New Roman" w:cs="Times New Roman"/>
          <w:sz w:val="28"/>
          <w:szCs w:val="28"/>
        </w:rPr>
        <w:t xml:space="preserve"> модельных представлений струк</w:t>
      </w:r>
      <w:r w:rsidRPr="00E40EC5">
        <w:rPr>
          <w:rFonts w:ascii="Times New Roman" w:hAnsi="Times New Roman" w:cs="Times New Roman"/>
          <w:sz w:val="28"/>
          <w:szCs w:val="28"/>
        </w:rPr>
        <w:t>туры испарения в точке. В ряде наблюдений есть пропуски, отм</w:t>
      </w:r>
      <w:r w:rsidR="004947AD">
        <w:rPr>
          <w:rFonts w:ascii="Times New Roman" w:hAnsi="Times New Roman" w:cs="Times New Roman"/>
          <w:sz w:val="28"/>
          <w:szCs w:val="28"/>
        </w:rPr>
        <w:t>ечается не стационарность наблю</w:t>
      </w:r>
      <w:r w:rsidRPr="00E40EC5">
        <w:rPr>
          <w:rFonts w:ascii="Times New Roman" w:hAnsi="Times New Roman" w:cs="Times New Roman"/>
          <w:sz w:val="28"/>
          <w:szCs w:val="28"/>
        </w:rPr>
        <w:t>дений во времени и неоднородность рядов. Для практических</w:t>
      </w:r>
      <w:r w:rsidR="004947AD">
        <w:rPr>
          <w:rFonts w:ascii="Times New Roman" w:hAnsi="Times New Roman" w:cs="Times New Roman"/>
          <w:sz w:val="28"/>
          <w:szCs w:val="28"/>
        </w:rPr>
        <w:t xml:space="preserve"> целей необходимо определить не</w:t>
      </w:r>
      <w:r w:rsidR="004947AD" w:rsidRPr="004947AD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структуру испарения в окрестностях отдельных метеостанций, а</w:t>
      </w:r>
      <w:r w:rsidR="004947AD">
        <w:rPr>
          <w:rFonts w:ascii="Times New Roman" w:hAnsi="Times New Roman" w:cs="Times New Roman"/>
          <w:sz w:val="28"/>
          <w:szCs w:val="28"/>
        </w:rPr>
        <w:t xml:space="preserve"> поле испарения как стохастиче</w:t>
      </w:r>
      <w:r w:rsidRPr="00E40EC5">
        <w:rPr>
          <w:rFonts w:ascii="Times New Roman" w:hAnsi="Times New Roman" w:cs="Times New Roman"/>
          <w:sz w:val="28"/>
          <w:szCs w:val="28"/>
        </w:rPr>
        <w:t xml:space="preserve">ское формирование в целом. Данные отдельных </w:t>
      </w:r>
      <w:r w:rsidRPr="00E40EC5">
        <w:rPr>
          <w:rFonts w:ascii="Times New Roman" w:hAnsi="Times New Roman" w:cs="Times New Roman"/>
          <w:sz w:val="28"/>
          <w:szCs w:val="28"/>
        </w:rPr>
        <w:lastRenderedPageBreak/>
        <w:t xml:space="preserve">лизиметров </w:t>
      </w:r>
      <w:r w:rsidR="004947AD">
        <w:rPr>
          <w:rFonts w:ascii="Times New Roman" w:hAnsi="Times New Roman" w:cs="Times New Roman"/>
          <w:sz w:val="28"/>
          <w:szCs w:val="28"/>
        </w:rPr>
        <w:t>являются репрезентативными лишь</w:t>
      </w:r>
      <w:r w:rsidR="004947AD" w:rsidRPr="004947AD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для однородной, по условиям формирования испарения, террит</w:t>
      </w:r>
      <w:r w:rsidR="004947AD">
        <w:rPr>
          <w:rFonts w:ascii="Times New Roman" w:hAnsi="Times New Roman" w:cs="Times New Roman"/>
          <w:sz w:val="28"/>
          <w:szCs w:val="28"/>
        </w:rPr>
        <w:t>ории. Увеличение потенциала ин</w:t>
      </w:r>
      <w:r w:rsidRPr="00E40EC5">
        <w:rPr>
          <w:rFonts w:ascii="Times New Roman" w:hAnsi="Times New Roman" w:cs="Times New Roman"/>
          <w:sz w:val="28"/>
          <w:szCs w:val="28"/>
        </w:rPr>
        <w:t xml:space="preserve">формативности исходных выборок (одна реализация в год) также не </w:t>
      </w:r>
      <w:r w:rsidR="004947AD">
        <w:rPr>
          <w:rFonts w:ascii="Times New Roman" w:hAnsi="Times New Roman" w:cs="Times New Roman"/>
          <w:sz w:val="28"/>
          <w:szCs w:val="28"/>
        </w:rPr>
        <w:t>приводит к корректному ре</w:t>
      </w:r>
      <w:r w:rsidRPr="00E40EC5">
        <w:rPr>
          <w:rFonts w:ascii="Times New Roman" w:hAnsi="Times New Roman" w:cs="Times New Roman"/>
          <w:sz w:val="28"/>
          <w:szCs w:val="28"/>
        </w:rPr>
        <w:t>шению поставленной задачи. Поэтому, в некоторых случаях, ц</w:t>
      </w:r>
      <w:r w:rsidR="004947AD">
        <w:rPr>
          <w:rFonts w:ascii="Times New Roman" w:hAnsi="Times New Roman" w:cs="Times New Roman"/>
          <w:sz w:val="28"/>
          <w:szCs w:val="28"/>
        </w:rPr>
        <w:t>елесообразнее отказаться от на</w:t>
      </w:r>
      <w:r w:rsidRPr="00E40EC5">
        <w:rPr>
          <w:rFonts w:ascii="Times New Roman" w:hAnsi="Times New Roman" w:cs="Times New Roman"/>
          <w:sz w:val="28"/>
          <w:szCs w:val="28"/>
        </w:rPr>
        <w:t xml:space="preserve">блюдаемых величин, а использовать </w:t>
      </w:r>
      <w:proofErr w:type="gramStart"/>
      <w:r w:rsidRPr="00E40EC5">
        <w:rPr>
          <w:rFonts w:ascii="Times New Roman" w:hAnsi="Times New Roman" w:cs="Times New Roman"/>
          <w:sz w:val="28"/>
          <w:szCs w:val="28"/>
        </w:rPr>
        <w:t>рассчитанные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>, что и сделано в настоящей работе.</w:t>
      </w:r>
    </w:p>
    <w:p w:rsidR="00665A5D" w:rsidRPr="00E40EC5" w:rsidRDefault="00130891" w:rsidP="00060A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До настоящего времени не разработано теоретическ</w:t>
      </w:r>
      <w:r w:rsidR="004947AD">
        <w:rPr>
          <w:rFonts w:ascii="Times New Roman" w:hAnsi="Times New Roman" w:cs="Times New Roman"/>
          <w:sz w:val="28"/>
          <w:szCs w:val="28"/>
        </w:rPr>
        <w:t>и обоснованной схемы, описываю</w:t>
      </w:r>
      <w:r w:rsidRPr="00E40EC5">
        <w:rPr>
          <w:rFonts w:ascii="Times New Roman" w:hAnsi="Times New Roman" w:cs="Times New Roman"/>
          <w:sz w:val="28"/>
          <w:szCs w:val="28"/>
        </w:rPr>
        <w:t>щей движение воды в почве при испарении. Существующ</w:t>
      </w:r>
      <w:r w:rsidR="004947AD">
        <w:rPr>
          <w:rFonts w:ascii="Times New Roman" w:hAnsi="Times New Roman" w:cs="Times New Roman"/>
          <w:sz w:val="28"/>
          <w:szCs w:val="28"/>
        </w:rPr>
        <w:t>ие расчетные схемы включают ряд</w:t>
      </w:r>
      <w:r w:rsidR="004947AD" w:rsidRPr="004947AD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эмпирических параметров, точность определения которых</w:t>
      </w:r>
      <w:r w:rsidR="004947AD">
        <w:rPr>
          <w:rFonts w:ascii="Times New Roman" w:hAnsi="Times New Roman" w:cs="Times New Roman"/>
          <w:sz w:val="28"/>
          <w:szCs w:val="28"/>
        </w:rPr>
        <w:t xml:space="preserve"> существенно влияет на величины</w:t>
      </w:r>
      <w:r w:rsidR="004947AD" w:rsidRPr="004947AD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испарения. Необходимо критическое применение совре</w:t>
      </w:r>
      <w:r w:rsidR="004947AD">
        <w:rPr>
          <w:rFonts w:ascii="Times New Roman" w:hAnsi="Times New Roman" w:cs="Times New Roman"/>
          <w:sz w:val="28"/>
          <w:szCs w:val="28"/>
        </w:rPr>
        <w:t>менных методов определения сум</w:t>
      </w:r>
      <w:r w:rsidRPr="00E40EC5">
        <w:rPr>
          <w:rFonts w:ascii="Times New Roman" w:hAnsi="Times New Roman" w:cs="Times New Roman"/>
          <w:sz w:val="28"/>
          <w:szCs w:val="28"/>
        </w:rPr>
        <w:t>марного испарения. Во всех случаях практических расчето</w:t>
      </w:r>
      <w:r w:rsidR="004947AD">
        <w:rPr>
          <w:rFonts w:ascii="Times New Roman" w:hAnsi="Times New Roman" w:cs="Times New Roman"/>
          <w:sz w:val="28"/>
          <w:szCs w:val="28"/>
        </w:rPr>
        <w:t>в необходим обязательный анализ</w:t>
      </w:r>
      <w:r w:rsidR="004947AD" w:rsidRPr="004947AD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погрешностей, а также сопоставление полученных резул</w:t>
      </w:r>
      <w:r w:rsidR="004947AD">
        <w:rPr>
          <w:rFonts w:ascii="Times New Roman" w:hAnsi="Times New Roman" w:cs="Times New Roman"/>
          <w:sz w:val="28"/>
          <w:szCs w:val="28"/>
        </w:rPr>
        <w:t>ьтатов с данными о радиационном</w:t>
      </w:r>
      <w:r w:rsidR="004947AD" w:rsidRPr="004947AD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балансе, испаряемости и, конечно, с измеренными значени</w:t>
      </w:r>
      <w:r w:rsidR="004947AD">
        <w:rPr>
          <w:rFonts w:ascii="Times New Roman" w:hAnsi="Times New Roman" w:cs="Times New Roman"/>
          <w:sz w:val="28"/>
          <w:szCs w:val="28"/>
        </w:rPr>
        <w:t>ями суммарного испарения данны</w:t>
      </w:r>
      <w:r w:rsidRPr="00E40EC5">
        <w:rPr>
          <w:rFonts w:ascii="Times New Roman" w:hAnsi="Times New Roman" w:cs="Times New Roman"/>
          <w:sz w:val="28"/>
          <w:szCs w:val="28"/>
        </w:rPr>
        <w:t>ми водобалансовых исследований.</w:t>
      </w:r>
    </w:p>
    <w:p w:rsidR="00665A5D" w:rsidRPr="00E40EC5" w:rsidRDefault="00130891" w:rsidP="00060A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Цель настоящего исследования - оценка суммарного исп</w:t>
      </w:r>
      <w:r w:rsidR="004947AD">
        <w:rPr>
          <w:rFonts w:ascii="Times New Roman" w:hAnsi="Times New Roman" w:cs="Times New Roman"/>
          <w:sz w:val="28"/>
          <w:szCs w:val="28"/>
        </w:rPr>
        <w:t>арения и его изменения в совре</w:t>
      </w:r>
      <w:r w:rsidRPr="00E40EC5">
        <w:rPr>
          <w:rFonts w:ascii="Times New Roman" w:hAnsi="Times New Roman" w:cs="Times New Roman"/>
          <w:sz w:val="28"/>
          <w:szCs w:val="28"/>
        </w:rPr>
        <w:t>менных климатических условиях на ближайшую перспективу.</w:t>
      </w:r>
    </w:p>
    <w:p w:rsidR="004947AD" w:rsidRPr="00060A49" w:rsidRDefault="004947AD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47AD" w:rsidRPr="00320E1C" w:rsidRDefault="00CC47A8" w:rsidP="00CC47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E1C">
        <w:rPr>
          <w:rFonts w:ascii="Times New Roman" w:hAnsi="Times New Roman" w:cs="Times New Roman"/>
          <w:b/>
          <w:sz w:val="32"/>
          <w:szCs w:val="32"/>
        </w:rPr>
        <w:t>Исходные материалы и методы исследования</w:t>
      </w:r>
    </w:p>
    <w:p w:rsidR="004947AD" w:rsidRPr="00320E1C" w:rsidRDefault="004947AD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A5D" w:rsidRPr="00E40EC5" w:rsidRDefault="00130891" w:rsidP="00320E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Исходными данными для исследований послужили материалы наблюдений Де</w:t>
      </w:r>
      <w:r w:rsidR="00CC47A8">
        <w:rPr>
          <w:rFonts w:ascii="Times New Roman" w:hAnsi="Times New Roman" w:cs="Times New Roman"/>
          <w:sz w:val="28"/>
          <w:szCs w:val="28"/>
        </w:rPr>
        <w:t xml:space="preserve">партамента </w:t>
      </w:r>
      <w:r w:rsidRPr="00E40EC5">
        <w:rPr>
          <w:rFonts w:ascii="Times New Roman" w:hAnsi="Times New Roman" w:cs="Times New Roman"/>
          <w:sz w:val="28"/>
          <w:szCs w:val="28"/>
        </w:rPr>
        <w:t xml:space="preserve">по гидрометеорологии Министерства природных ресурсов и </w:t>
      </w:r>
      <w:r w:rsidR="00CC47A8">
        <w:rPr>
          <w:rFonts w:ascii="Times New Roman" w:hAnsi="Times New Roman" w:cs="Times New Roman"/>
          <w:sz w:val="28"/>
          <w:szCs w:val="28"/>
        </w:rPr>
        <w:t xml:space="preserve">охраны окружающей среды Республики Беларусь за </w:t>
      </w:r>
      <w:r w:rsidRPr="00E40EC5">
        <w:rPr>
          <w:rFonts w:ascii="Times New Roman" w:hAnsi="Times New Roman" w:cs="Times New Roman"/>
          <w:sz w:val="28"/>
          <w:szCs w:val="28"/>
        </w:rPr>
        <w:t xml:space="preserve">среднемесячными величинами суммарного </w:t>
      </w:r>
      <w:r w:rsidR="00CC47A8">
        <w:rPr>
          <w:rFonts w:ascii="Times New Roman" w:hAnsi="Times New Roman" w:cs="Times New Roman"/>
          <w:sz w:val="28"/>
          <w:szCs w:val="28"/>
        </w:rPr>
        <w:t xml:space="preserve">испарения по 4 метеостанциям за </w:t>
      </w:r>
      <w:r w:rsidRPr="00E40EC5">
        <w:rPr>
          <w:rFonts w:ascii="Times New Roman" w:hAnsi="Times New Roman" w:cs="Times New Roman"/>
          <w:sz w:val="28"/>
          <w:szCs w:val="28"/>
        </w:rPr>
        <w:t>период инструментальных наблюдений: Василевичи (начало наблюдений с 195</w:t>
      </w:r>
      <w:r w:rsidR="00CC47A8">
        <w:rPr>
          <w:rFonts w:ascii="Times New Roman" w:hAnsi="Times New Roman" w:cs="Times New Roman"/>
          <w:sz w:val="28"/>
          <w:szCs w:val="28"/>
        </w:rPr>
        <w:t xml:space="preserve">9 г.), Волковыск </w:t>
      </w:r>
      <w:r w:rsidRPr="00E40EC5">
        <w:rPr>
          <w:rFonts w:ascii="Times New Roman" w:hAnsi="Times New Roman" w:cs="Times New Roman"/>
          <w:sz w:val="28"/>
          <w:szCs w:val="28"/>
        </w:rPr>
        <w:t xml:space="preserve">(с 1981 г.), </w:t>
      </w:r>
      <w:proofErr w:type="spellStart"/>
      <w:r w:rsidRPr="00E40EC5"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 w:rsidRPr="00E40EC5">
        <w:rPr>
          <w:rFonts w:ascii="Times New Roman" w:hAnsi="Times New Roman" w:cs="Times New Roman"/>
          <w:sz w:val="28"/>
          <w:szCs w:val="28"/>
        </w:rPr>
        <w:t xml:space="preserve"> (с 1980 г.) и Шарковщина (с 1962 г.), - </w:t>
      </w:r>
      <w:r w:rsidR="00CC47A8">
        <w:rPr>
          <w:rFonts w:ascii="Times New Roman" w:hAnsi="Times New Roman" w:cs="Times New Roman"/>
          <w:sz w:val="28"/>
          <w:szCs w:val="28"/>
        </w:rPr>
        <w:t>а также среднемесячными величи</w:t>
      </w:r>
      <w:r w:rsidRPr="00E40EC5">
        <w:rPr>
          <w:rFonts w:ascii="Times New Roman" w:hAnsi="Times New Roman" w:cs="Times New Roman"/>
          <w:sz w:val="28"/>
          <w:szCs w:val="28"/>
        </w:rPr>
        <w:t xml:space="preserve">нами дефицита влажности воздуха, атмосферными осадками, </w:t>
      </w:r>
      <w:r w:rsidR="00CC47A8">
        <w:rPr>
          <w:rFonts w:ascii="Times New Roman" w:hAnsi="Times New Roman" w:cs="Times New Roman"/>
          <w:sz w:val="28"/>
          <w:szCs w:val="28"/>
        </w:rPr>
        <w:t>т</w:t>
      </w:r>
      <w:r w:rsidR="00320E1C">
        <w:rPr>
          <w:rFonts w:ascii="Times New Roman" w:hAnsi="Times New Roman" w:cs="Times New Roman"/>
          <w:sz w:val="28"/>
          <w:szCs w:val="28"/>
        </w:rPr>
        <w:t xml:space="preserve">емпературой приземного воздуха </w:t>
      </w:r>
      <w:r w:rsidRPr="00E40EC5">
        <w:rPr>
          <w:rFonts w:ascii="Times New Roman" w:hAnsi="Times New Roman" w:cs="Times New Roman"/>
          <w:sz w:val="28"/>
          <w:szCs w:val="28"/>
        </w:rPr>
        <w:t>по 40 метеостанциям за 1950-2010 гг., фондовые материалы р</w:t>
      </w:r>
      <w:r w:rsidR="00CC47A8">
        <w:rPr>
          <w:rFonts w:ascii="Times New Roman" w:hAnsi="Times New Roman" w:cs="Times New Roman"/>
          <w:sz w:val="28"/>
          <w:szCs w:val="28"/>
        </w:rPr>
        <w:t>азличных организаций и учрежде</w:t>
      </w:r>
      <w:r w:rsidRPr="00E40EC5">
        <w:rPr>
          <w:rFonts w:ascii="Times New Roman" w:hAnsi="Times New Roman" w:cs="Times New Roman"/>
          <w:sz w:val="28"/>
          <w:szCs w:val="28"/>
        </w:rPr>
        <w:t>ний, картографические и опубликованные источники.</w:t>
      </w:r>
    </w:p>
    <w:p w:rsidR="00665A5D" w:rsidRPr="00E40EC5" w:rsidRDefault="00130891" w:rsidP="00320E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Методологическая основа исследований - научные пол</w:t>
      </w:r>
      <w:r w:rsidR="00CC47A8">
        <w:rPr>
          <w:rFonts w:ascii="Times New Roman" w:hAnsi="Times New Roman" w:cs="Times New Roman"/>
          <w:sz w:val="28"/>
          <w:szCs w:val="28"/>
        </w:rPr>
        <w:t xml:space="preserve">ожения о стохастической природе </w:t>
      </w:r>
      <w:r w:rsidRPr="00E40EC5">
        <w:rPr>
          <w:rFonts w:ascii="Times New Roman" w:hAnsi="Times New Roman" w:cs="Times New Roman"/>
          <w:sz w:val="28"/>
          <w:szCs w:val="28"/>
        </w:rPr>
        <w:t>изменчивости суммарного испарения, что позволяет использо</w:t>
      </w:r>
      <w:r w:rsidR="00CC47A8">
        <w:rPr>
          <w:rFonts w:ascii="Times New Roman" w:hAnsi="Times New Roman" w:cs="Times New Roman"/>
          <w:sz w:val="28"/>
          <w:szCs w:val="28"/>
        </w:rPr>
        <w:t xml:space="preserve">вать современные статистические </w:t>
      </w:r>
      <w:r w:rsidRPr="00E40EC5">
        <w:rPr>
          <w:rFonts w:ascii="Times New Roman" w:hAnsi="Times New Roman" w:cs="Times New Roman"/>
          <w:sz w:val="28"/>
          <w:szCs w:val="28"/>
        </w:rPr>
        <w:t>методы анализа временных рядов. Широко использованы метод</w:t>
      </w:r>
      <w:r w:rsidR="00CC47A8">
        <w:rPr>
          <w:rFonts w:ascii="Times New Roman" w:hAnsi="Times New Roman" w:cs="Times New Roman"/>
          <w:sz w:val="28"/>
          <w:szCs w:val="28"/>
        </w:rPr>
        <w:t>ы водного и теплоэнергетическо</w:t>
      </w:r>
      <w:r w:rsidRPr="00E40EC5">
        <w:rPr>
          <w:rFonts w:ascii="Times New Roman" w:hAnsi="Times New Roman" w:cs="Times New Roman"/>
          <w:sz w:val="28"/>
          <w:szCs w:val="28"/>
        </w:rPr>
        <w:t xml:space="preserve">го балансов подстилающей поверхности, математического </w:t>
      </w:r>
      <w:r w:rsidR="00CA08E1">
        <w:rPr>
          <w:rFonts w:ascii="Times New Roman" w:hAnsi="Times New Roman" w:cs="Times New Roman"/>
          <w:sz w:val="28"/>
          <w:szCs w:val="28"/>
        </w:rPr>
        <w:t xml:space="preserve">моделирования. Системный анализ </w:t>
      </w:r>
      <w:r w:rsidRPr="00E40EC5">
        <w:rPr>
          <w:rFonts w:ascii="Times New Roman" w:hAnsi="Times New Roman" w:cs="Times New Roman"/>
          <w:sz w:val="28"/>
          <w:szCs w:val="28"/>
        </w:rPr>
        <w:t>накопленной информации и сравнительно-географический метод использованы для выявле</w:t>
      </w:r>
      <w:r w:rsidR="00CA08E1">
        <w:rPr>
          <w:rFonts w:ascii="Times New Roman" w:hAnsi="Times New Roman" w:cs="Times New Roman"/>
          <w:sz w:val="28"/>
          <w:szCs w:val="28"/>
        </w:rPr>
        <w:t xml:space="preserve">ния </w:t>
      </w:r>
      <w:r w:rsidRPr="00E40EC5">
        <w:rPr>
          <w:rFonts w:ascii="Times New Roman" w:hAnsi="Times New Roman" w:cs="Times New Roman"/>
          <w:sz w:val="28"/>
          <w:szCs w:val="28"/>
        </w:rPr>
        <w:t>закономерности пространственно-временных колебаний суммарного испарения.</w:t>
      </w:r>
    </w:p>
    <w:p w:rsidR="00665A5D" w:rsidRPr="00CA08E1" w:rsidRDefault="00130891" w:rsidP="00320E1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 xml:space="preserve">Для оценки влияния современного изменения климата на </w:t>
      </w:r>
      <w:r w:rsidR="00CA08E1">
        <w:rPr>
          <w:rFonts w:ascii="Times New Roman" w:hAnsi="Times New Roman" w:cs="Times New Roman"/>
          <w:sz w:val="28"/>
          <w:szCs w:val="28"/>
        </w:rPr>
        <w:t>суммарное испарение использова</w:t>
      </w:r>
      <w:r w:rsidRPr="00E40EC5">
        <w:rPr>
          <w:rFonts w:ascii="Times New Roman" w:hAnsi="Times New Roman" w:cs="Times New Roman"/>
          <w:sz w:val="28"/>
          <w:szCs w:val="28"/>
        </w:rPr>
        <w:t xml:space="preserve">лись статистические критерии </w:t>
      </w:r>
      <w:r w:rsidRPr="00CA08E1">
        <w:rPr>
          <w:rFonts w:ascii="Times New Roman" w:hAnsi="Times New Roman" w:cs="Times New Roman"/>
          <w:i/>
          <w:sz w:val="28"/>
          <w:szCs w:val="28"/>
        </w:rPr>
        <w:t>[1]:</w:t>
      </w:r>
    </w:p>
    <w:p w:rsidR="00665A5D" w:rsidRPr="00E40EC5" w:rsidRDefault="00130891" w:rsidP="00E4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1. Критерий Стьюдента</w:t>
      </w:r>
    </w:p>
    <w:p w:rsidR="00CA08E1" w:rsidRPr="00F455C3" w:rsidRDefault="00861B0A" w:rsidP="00E40EC5">
      <w:pPr>
        <w:pStyle w:val="a4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  <w:szCs w:val="28"/>
              <w:lang w:val="be-BY"/>
            </w:rPr>
            <w:lastRenderedPageBreak/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28"/>
                  <w:lang w:val="be-BY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28"/>
                  <w:lang w:val="be-BY"/>
                </w:rPr>
                <m:t xml:space="preserve">        x-y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be-BY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  <w:lang w:val="be-BY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be-BY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be-BY"/>
                        </w:rPr>
                        <m:t>x∙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  <w:lang w:val="be-BY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be-BY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be-BY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be-BY"/>
                            </w:rPr>
                            <m:t>2</m:t>
                          </m:r>
                        </m:sup>
                      </m:sSubSup>
                    </m:sub>
                  </m:sSub>
                </m:e>
              </m:rad>
              <m:r>
                <w:rPr>
                  <w:rFonts w:ascii="Cambria Math" w:hAnsi="Cambria Math" w:cs="Times New Roman"/>
                  <w:sz w:val="32"/>
                  <w:szCs w:val="28"/>
                  <w:lang w:val="be-BY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be-BY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  <w:lang w:val="be-BY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28"/>
                      <w:lang w:val="be-BY"/>
                    </w:rPr>
                    <m:t>y∙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  <w:lang w:val="be-BY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be-BY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be-BY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be-BY"/>
                        </w:rPr>
                        <m:t>2</m:t>
                      </m:r>
                    </m:sup>
                  </m:sSubSup>
                </m:sub>
              </m:sSub>
            </m:den>
          </m:f>
          <m:r>
            <w:rPr>
              <w:rFonts w:ascii="Cambria Math" w:hAnsi="Cambria Math" w:cs="Times New Roman"/>
              <w:sz w:val="32"/>
              <w:szCs w:val="28"/>
              <w:lang w:val="be-BY"/>
            </w:rPr>
            <m:t xml:space="preserve">   ∙  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28"/>
                  <w:lang w:val="be-BY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be-BY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  <w:lang w:val="be-BY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be-BY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be-BY"/>
                        </w:rPr>
                        <m:t>x   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  <w:lang w:val="be-BY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be-BY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be-BY"/>
                            </w:rPr>
                            <m:t>y  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szCs w:val="28"/>
                                  <w:lang w:val="be-BY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  <w:szCs w:val="28"/>
                                      <w:lang w:val="be-BY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28"/>
                                      <w:lang w:val="be-BY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  <w:szCs w:val="28"/>
                                      <w:lang w:val="be-BY"/>
                                    </w:rPr>
                                    <m:t>x  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32"/>
                                          <w:szCs w:val="28"/>
                                          <w:lang w:val="be-BY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32"/>
                                          <w:szCs w:val="28"/>
                                          <w:lang w:val="be-BY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32"/>
                                          <w:szCs w:val="28"/>
                                          <w:lang w:val="be-BY"/>
                                        </w:rPr>
                                        <m:t xml:space="preserve">y  -  2 </m:t>
                                      </m:r>
                                    </m:sub>
                                  </m:sSub>
                                </m:sub>
                              </m:sSub>
                            </m:e>
                          </m:d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  <w:lang w:val="be-BY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be-BY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be-BY"/>
                        </w:rPr>
                        <m:t>x +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  <w:lang w:val="be-BY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be-BY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be-BY"/>
                        </w:rPr>
                        <m:t>y</m:t>
                      </m:r>
                    </m:sub>
                  </m:sSub>
                </m:den>
              </m:f>
            </m:e>
          </m:rad>
        </m:oMath>
      </m:oMathPara>
    </w:p>
    <w:p w:rsidR="00F455C3" w:rsidRPr="00F455C3" w:rsidRDefault="00F455C3" w:rsidP="004415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x</m:t>
            </m:r>
          </m:e>
        </m:bar>
      </m:oMath>
      <w:r w:rsidR="0044159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y</m:t>
            </m:r>
          </m:e>
        </m:bar>
      </m:oMath>
      <w:r w:rsidRPr="00E40EC5">
        <w:rPr>
          <w:rFonts w:ascii="Times New Roman" w:hAnsi="Times New Roman" w:cs="Times New Roman"/>
          <w:sz w:val="28"/>
          <w:szCs w:val="28"/>
        </w:rPr>
        <w:t>- выбо</w:t>
      </w:r>
      <w:r>
        <w:rPr>
          <w:rFonts w:ascii="Times New Roman" w:hAnsi="Times New Roman" w:cs="Times New Roman"/>
          <w:sz w:val="28"/>
          <w:szCs w:val="28"/>
        </w:rPr>
        <w:t xml:space="preserve">рочные средние;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- выборочные дисперсии;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</m:oMath>
      <w:r w:rsidRPr="00E40EC5">
        <w:rPr>
          <w:rFonts w:ascii="Times New Roman" w:hAnsi="Times New Roman" w:cs="Times New Roman"/>
          <w:sz w:val="28"/>
          <w:szCs w:val="28"/>
        </w:rPr>
        <w:t>, - объемы выборок.</w:t>
      </w:r>
    </w:p>
    <w:p w:rsidR="00665A5D" w:rsidRPr="00E40EC5" w:rsidRDefault="00F455C3" w:rsidP="00320E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Полученное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-критерия Стьюдента сравниваюсь </w:t>
      </w:r>
      <w:r>
        <w:rPr>
          <w:rFonts w:ascii="Times New Roman" w:hAnsi="Times New Roman" w:cs="Times New Roman"/>
          <w:sz w:val="28"/>
          <w:szCs w:val="28"/>
        </w:rPr>
        <w:t>с его критическим значением при</w:t>
      </w:r>
      <w:r w:rsidRPr="00F45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заданном уровне значимости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>= 5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%. Если </w:t>
      </w:r>
      <w:r w:rsidR="00130891"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>t</w:t>
      </w:r>
      <w:r w:rsidR="00130891" w:rsidRPr="00E40E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&gt; </w:t>
      </w:r>
      <w:r w:rsidR="00130891"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>t</w:t>
      </w:r>
      <w:r w:rsidR="00130891" w:rsidRPr="00E40EC5">
        <w:rPr>
          <w:rFonts w:ascii="Times New Roman" w:hAnsi="Times New Roman" w:cs="Times New Roman"/>
          <w:sz w:val="28"/>
          <w:szCs w:val="28"/>
          <w:vertAlign w:val="subscript"/>
          <w:lang w:val="en-US" w:eastAsia="en-US" w:bidi="en-US"/>
        </w:rPr>
        <w:t>a</w:t>
      </w:r>
      <w:r w:rsidR="00130891" w:rsidRPr="00E40E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гипотеза статистического разли</w:t>
      </w:r>
      <w:r w:rsidR="00130891" w:rsidRPr="00E40EC5">
        <w:rPr>
          <w:rFonts w:ascii="Times New Roman" w:hAnsi="Times New Roman" w:cs="Times New Roman"/>
          <w:sz w:val="28"/>
          <w:szCs w:val="28"/>
        </w:rPr>
        <w:t>чия двух выборочных средних.</w:t>
      </w:r>
    </w:p>
    <w:p w:rsidR="00665A5D" w:rsidRPr="00E40EC5" w:rsidRDefault="00130891" w:rsidP="00E4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2. Критерий Фишера</w:t>
      </w:r>
    </w:p>
    <w:p w:rsidR="00F455C3" w:rsidRDefault="00F455C3" w:rsidP="00E40EC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</m:oMath>
      </m:oMathPara>
    </w:p>
    <w:p w:rsidR="00192176" w:rsidRPr="00E40EC5" w:rsidRDefault="00192176" w:rsidP="004415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p>
        </m:sSubSup>
      </m:oMath>
      <w:r w:rsidRPr="00E40EC5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E40EC5">
        <w:rPr>
          <w:rFonts w:ascii="Times New Roman" w:hAnsi="Times New Roman" w:cs="Times New Roman"/>
          <w:sz w:val="28"/>
          <w:szCs w:val="28"/>
        </w:rPr>
        <w:t xml:space="preserve"> выборочные дисперсии.</w:t>
      </w:r>
    </w:p>
    <w:p w:rsidR="00665A5D" w:rsidRPr="00E40EC5" w:rsidRDefault="00130891" w:rsidP="00320E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Гипотеза статистическог</w:t>
      </w:r>
      <w:r w:rsidR="00192176">
        <w:rPr>
          <w:rFonts w:ascii="Times New Roman" w:hAnsi="Times New Roman" w:cs="Times New Roman"/>
          <w:sz w:val="28"/>
          <w:szCs w:val="28"/>
        </w:rPr>
        <w:t>о различия выборочных дисперсий</w:t>
      </w:r>
      <w:r w:rsidR="00192176" w:rsidRPr="00192176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 xml:space="preserve">принималась, </w:t>
      </w:r>
      <w:r w:rsidR="00192176">
        <w:rPr>
          <w:rFonts w:ascii="Times New Roman" w:hAnsi="Times New Roman" w:cs="Times New Roman"/>
          <w:sz w:val="28"/>
          <w:szCs w:val="28"/>
        </w:rPr>
        <w:t>если имело место</w:t>
      </w:r>
      <w:r w:rsidR="00192176" w:rsidRPr="00192176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 xml:space="preserve">неравенство </w:t>
      </w:r>
      <w:r w:rsidRPr="00192176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F</w:t>
      </w:r>
      <w:r w:rsidRPr="00192176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</w:t>
      </w:r>
      <w:r w:rsidRPr="00192176">
        <w:rPr>
          <w:rFonts w:ascii="Times New Roman" w:hAnsi="Times New Roman" w:cs="Times New Roman"/>
          <w:i/>
          <w:sz w:val="28"/>
          <w:szCs w:val="28"/>
        </w:rPr>
        <w:t xml:space="preserve">&gt; </w:t>
      </w:r>
      <w:proofErr w:type="spellStart"/>
      <w:r w:rsidRPr="00192176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F</w:t>
      </w:r>
      <w:r w:rsidRPr="00192176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 w:bidi="en-US"/>
        </w:rPr>
        <w:t>a</w:t>
      </w:r>
      <w:proofErr w:type="spellEnd"/>
      <w:r w:rsidRPr="00192176">
        <w:rPr>
          <w:rFonts w:ascii="Times New Roman" w:hAnsi="Times New Roman" w:cs="Times New Roman"/>
          <w:i/>
          <w:sz w:val="28"/>
          <w:szCs w:val="28"/>
          <w:lang w:eastAsia="en-US" w:bidi="en-US"/>
        </w:rPr>
        <w:t>,</w:t>
      </w:r>
      <w:r w:rsidRPr="00E40E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92176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F</w:t>
      </w:r>
      <w:r w:rsidRPr="00192176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 w:bidi="en-US"/>
        </w:rPr>
        <w:t>a</w:t>
      </w:r>
      <w:proofErr w:type="spellEnd"/>
      <w:r w:rsidRPr="00E40E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- критическое значение критерия Фишера.</w:t>
      </w:r>
    </w:p>
    <w:p w:rsidR="00665A5D" w:rsidRPr="00E40EC5" w:rsidRDefault="00130891" w:rsidP="00320E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Оценка тенденций изменений суммарного испарения ос</w:t>
      </w:r>
      <w:r w:rsidR="00192176">
        <w:rPr>
          <w:rFonts w:ascii="Times New Roman" w:hAnsi="Times New Roman" w:cs="Times New Roman"/>
          <w:sz w:val="28"/>
          <w:szCs w:val="28"/>
        </w:rPr>
        <w:t>уществлялась с помощью линейно</w:t>
      </w:r>
      <w:r w:rsidRPr="00E40EC5">
        <w:rPr>
          <w:rFonts w:ascii="Times New Roman" w:hAnsi="Times New Roman" w:cs="Times New Roman"/>
          <w:sz w:val="28"/>
          <w:szCs w:val="28"/>
        </w:rPr>
        <w:t>го тренда:</w:t>
      </w:r>
    </w:p>
    <w:p w:rsidR="00B14A44" w:rsidRPr="00B14A44" w:rsidRDefault="000E6F05" w:rsidP="00B14A44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i </m:t>
            </m:r>
          </m:sub>
        </m:sSub>
      </m:oMath>
      <w:r w:rsidR="00501880" w:rsidRPr="00501880">
        <w:rPr>
          <w:rFonts w:ascii="Times New Roman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±∆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</w:p>
    <w:p w:rsidR="00665A5D" w:rsidRPr="00B14A44" w:rsidRDefault="00130891" w:rsidP="004415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1880">
        <w:rPr>
          <w:rFonts w:ascii="Times New Roman" w:hAnsi="Times New Roman" w:cs="Times New Roman"/>
          <w:sz w:val="28"/>
          <w:szCs w:val="28"/>
        </w:rPr>
        <w:t>где</w:t>
      </w:r>
      <w:r w:rsidRPr="00E40EC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E40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- зн</w:t>
      </w:r>
      <w:r w:rsidR="00501880">
        <w:rPr>
          <w:rFonts w:ascii="Times New Roman" w:hAnsi="Times New Roman" w:cs="Times New Roman"/>
          <w:sz w:val="28"/>
          <w:szCs w:val="28"/>
        </w:rPr>
        <w:t xml:space="preserve">ачение суммарного испарения в </w:t>
      </w:r>
      <w:r w:rsidR="005018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0E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0EC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40EC5">
        <w:rPr>
          <w:rFonts w:ascii="Times New Roman" w:hAnsi="Times New Roman" w:cs="Times New Roman"/>
          <w:sz w:val="28"/>
          <w:szCs w:val="28"/>
        </w:rPr>
        <w:t xml:space="preserve"> период, мм; </w:t>
      </w:r>
      <w:r w:rsidRPr="00501880">
        <w:rPr>
          <w:rFonts w:ascii="Times New Roman" w:hAnsi="Times New Roman" w:cs="Times New Roman"/>
          <w:i/>
          <w:sz w:val="28"/>
          <w:szCs w:val="28"/>
        </w:rPr>
        <w:t>Е</w:t>
      </w:r>
      <w:proofErr w:type="gramStart"/>
      <w:r w:rsidRPr="00501880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 xml:space="preserve"> - значение суммар</w:t>
      </w:r>
      <w:r w:rsidR="00501880">
        <w:rPr>
          <w:rFonts w:ascii="Times New Roman" w:hAnsi="Times New Roman" w:cs="Times New Roman"/>
          <w:sz w:val="28"/>
          <w:szCs w:val="28"/>
        </w:rPr>
        <w:t>ного испарения</w:t>
      </w:r>
      <w:r w:rsidR="00501880" w:rsidRPr="00501880">
        <w:rPr>
          <w:rFonts w:ascii="Times New Roman" w:hAnsi="Times New Roman" w:cs="Times New Roman"/>
          <w:sz w:val="28"/>
          <w:szCs w:val="28"/>
        </w:rPr>
        <w:t xml:space="preserve"> </w:t>
      </w:r>
      <w:r w:rsidR="00501880">
        <w:rPr>
          <w:rFonts w:ascii="Times New Roman" w:hAnsi="Times New Roman" w:cs="Times New Roman"/>
          <w:sz w:val="28"/>
          <w:szCs w:val="28"/>
        </w:rPr>
        <w:t xml:space="preserve">в начальный период, мм; </w:t>
      </w:r>
      <w:r w:rsidR="00501880" w:rsidRPr="00501880">
        <w:rPr>
          <w:rFonts w:ascii="Times New Roman" w:hAnsi="Times New Roman" w:cs="Times New Roman"/>
          <w:i/>
          <w:sz w:val="28"/>
          <w:szCs w:val="28"/>
        </w:rPr>
        <w:t>±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501880">
        <w:rPr>
          <w:rFonts w:ascii="Times New Roman" w:hAnsi="Times New Roman" w:cs="Times New Roman"/>
          <w:i/>
          <w:sz w:val="28"/>
          <w:szCs w:val="28"/>
        </w:rPr>
        <w:t>Е</w:t>
      </w:r>
      <w:r w:rsidRPr="00E40EC5">
        <w:rPr>
          <w:rFonts w:ascii="Times New Roman" w:hAnsi="Times New Roman" w:cs="Times New Roman"/>
          <w:sz w:val="28"/>
          <w:szCs w:val="28"/>
        </w:rPr>
        <w:t xml:space="preserve"> - изменение значений суммарног</w:t>
      </w:r>
      <w:r w:rsidR="00501880">
        <w:rPr>
          <w:rFonts w:ascii="Times New Roman" w:hAnsi="Times New Roman" w:cs="Times New Roman"/>
          <w:sz w:val="28"/>
          <w:szCs w:val="28"/>
        </w:rPr>
        <w:t>о испарения за расчетный интер</w:t>
      </w:r>
      <w:r w:rsidRPr="00E40EC5">
        <w:rPr>
          <w:rFonts w:ascii="Times New Roman" w:hAnsi="Times New Roman" w:cs="Times New Roman"/>
          <w:sz w:val="28"/>
          <w:szCs w:val="28"/>
        </w:rPr>
        <w:t xml:space="preserve">вал, мм/год;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E40E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- время, год.</w:t>
      </w:r>
    </w:p>
    <w:p w:rsidR="00501880" w:rsidRPr="00D97F2C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 xml:space="preserve">В качестве меры оценки изменений временного ряда использовался градиент </w:t>
      </w:r>
      <w:r w:rsidRPr="00501880">
        <w:rPr>
          <w:rFonts w:ascii="Times New Roman" w:hAnsi="Times New Roman" w:cs="Times New Roman"/>
          <w:i/>
          <w:sz w:val="28"/>
          <w:szCs w:val="28"/>
        </w:rPr>
        <w:t>а</w:t>
      </w:r>
      <w:r w:rsidR="00501880">
        <w:rPr>
          <w:rFonts w:ascii="Times New Roman" w:hAnsi="Times New Roman" w:cs="Times New Roman"/>
          <w:sz w:val="28"/>
          <w:szCs w:val="28"/>
        </w:rPr>
        <w:t>, численно</w:t>
      </w:r>
      <w:r w:rsidR="00501880" w:rsidRPr="00501880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 xml:space="preserve">равный изменению суммарного испарения </w:t>
      </w:r>
    </w:p>
    <w:p w:rsidR="00665A5D" w:rsidRPr="00D97F2C" w:rsidRDefault="00130891" w:rsidP="004415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 xml:space="preserve">за 10 лет </w:t>
      </w:r>
      <w:r w:rsidRPr="00501880">
        <w:rPr>
          <w:rFonts w:ascii="Times New Roman" w:hAnsi="Times New Roman" w:cs="Times New Roman"/>
          <w:i/>
          <w:sz w:val="28"/>
          <w:szCs w:val="28"/>
        </w:rPr>
        <w:t>(а = 10</w:t>
      </w:r>
      <w:r w:rsidR="0050188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50188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E40EC5">
        <w:rPr>
          <w:rFonts w:ascii="Times New Roman" w:hAnsi="Times New Roman" w:cs="Times New Roman"/>
          <w:sz w:val="28"/>
          <w:szCs w:val="28"/>
        </w:rPr>
        <w:t>Е).</w:t>
      </w:r>
    </w:p>
    <w:p w:rsidR="00B14A44" w:rsidRPr="00D97F2C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 xml:space="preserve">Исходные временные ряды за суммарным испарением разбивались </w:t>
      </w:r>
    </w:p>
    <w:p w:rsidR="00665A5D" w:rsidRPr="00E40EC5" w:rsidRDefault="00B14A44" w:rsidP="004415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периода: с 1959</w:t>
      </w:r>
      <w:r w:rsidRPr="00B14A44">
        <w:rPr>
          <w:rFonts w:ascii="Times New Roman" w:hAnsi="Times New Roman" w:cs="Times New Roman"/>
          <w:sz w:val="28"/>
          <w:szCs w:val="28"/>
        </w:rPr>
        <w:t xml:space="preserve"> </w:t>
      </w:r>
      <w:r w:rsidR="00130891" w:rsidRPr="00E40EC5">
        <w:rPr>
          <w:rFonts w:ascii="Times New Roman" w:hAnsi="Times New Roman" w:cs="Times New Roman"/>
          <w:sz w:val="28"/>
          <w:szCs w:val="28"/>
        </w:rPr>
        <w:t>(1962) по 1986 гг. и с 1987 (начало интенсивного изменени</w:t>
      </w:r>
      <w:r>
        <w:rPr>
          <w:rFonts w:ascii="Times New Roman" w:hAnsi="Times New Roman" w:cs="Times New Roman"/>
          <w:sz w:val="28"/>
          <w:szCs w:val="28"/>
        </w:rPr>
        <w:t>я климата) по 2010 гг. Расчеты</w:t>
      </w:r>
      <w:r w:rsidRPr="00B14A44">
        <w:rPr>
          <w:rFonts w:ascii="Times New Roman" w:hAnsi="Times New Roman" w:cs="Times New Roman"/>
          <w:sz w:val="28"/>
          <w:szCs w:val="28"/>
        </w:rPr>
        <w:t xml:space="preserve"> </w:t>
      </w:r>
      <w:r w:rsidR="00130891" w:rsidRPr="00E40EC5">
        <w:rPr>
          <w:rFonts w:ascii="Times New Roman" w:hAnsi="Times New Roman" w:cs="Times New Roman"/>
          <w:sz w:val="28"/>
          <w:szCs w:val="28"/>
        </w:rPr>
        <w:t>проводились для метеостанций Василевичи и Шарковщина, что об</w:t>
      </w:r>
      <w:r>
        <w:rPr>
          <w:rFonts w:ascii="Times New Roman" w:hAnsi="Times New Roman" w:cs="Times New Roman"/>
          <w:sz w:val="28"/>
          <w:szCs w:val="28"/>
        </w:rPr>
        <w:t>условлено длительностью</w:t>
      </w:r>
      <w:r w:rsidRPr="00B14A44">
        <w:rPr>
          <w:rFonts w:ascii="Times New Roman" w:hAnsi="Times New Roman" w:cs="Times New Roman"/>
          <w:sz w:val="28"/>
          <w:szCs w:val="28"/>
        </w:rPr>
        <w:t xml:space="preserve"> </w:t>
      </w:r>
      <w:r w:rsidR="00130891" w:rsidRPr="00E40EC5">
        <w:rPr>
          <w:rFonts w:ascii="Times New Roman" w:hAnsi="Times New Roman" w:cs="Times New Roman"/>
          <w:sz w:val="28"/>
          <w:szCs w:val="28"/>
        </w:rPr>
        <w:t>периода наблюдений.</w:t>
      </w: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 xml:space="preserve">Метеостанций, на которых </w:t>
      </w:r>
      <w:r w:rsidR="00B14A44">
        <w:rPr>
          <w:rFonts w:ascii="Times New Roman" w:hAnsi="Times New Roman" w:cs="Times New Roman"/>
          <w:sz w:val="28"/>
          <w:szCs w:val="28"/>
        </w:rPr>
        <w:t>ведутся наблюдения за суммарным</w:t>
      </w:r>
      <w:r w:rsidR="00B14A44" w:rsidRPr="00B14A44">
        <w:rPr>
          <w:rFonts w:ascii="Times New Roman" w:hAnsi="Times New Roman" w:cs="Times New Roman"/>
          <w:sz w:val="28"/>
          <w:szCs w:val="28"/>
        </w:rPr>
        <w:t xml:space="preserve"> </w:t>
      </w:r>
      <w:r w:rsidR="00B14A44">
        <w:rPr>
          <w:rFonts w:ascii="Times New Roman" w:hAnsi="Times New Roman" w:cs="Times New Roman"/>
          <w:sz w:val="28"/>
          <w:szCs w:val="28"/>
        </w:rPr>
        <w:t>испарением, недостаточно</w:t>
      </w:r>
      <w:r w:rsidR="00B14A44" w:rsidRPr="00B14A44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для объективной оценки его пространственной струк</w:t>
      </w:r>
      <w:r w:rsidR="00B14A44">
        <w:rPr>
          <w:rFonts w:ascii="Times New Roman" w:hAnsi="Times New Roman" w:cs="Times New Roman"/>
          <w:sz w:val="28"/>
          <w:szCs w:val="28"/>
        </w:rPr>
        <w:t>туры, поэтому использован метод</w:t>
      </w:r>
      <w:r w:rsidR="00B14A44" w:rsidRPr="00B14A44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гидролого-климатических расчетов (ГКР) [2, 3].</w:t>
      </w:r>
    </w:p>
    <w:p w:rsidR="00665A5D" w:rsidRPr="00EB749D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Суммарное испарение по методу ГКР за расчетный интерв</w:t>
      </w:r>
      <w:r w:rsidR="00B14A44">
        <w:rPr>
          <w:rFonts w:ascii="Times New Roman" w:hAnsi="Times New Roman" w:cs="Times New Roman"/>
          <w:sz w:val="28"/>
          <w:szCs w:val="28"/>
        </w:rPr>
        <w:t>ал времени определяется по сле</w:t>
      </w:r>
      <w:r w:rsidRPr="00E40EC5">
        <w:rPr>
          <w:rFonts w:ascii="Times New Roman" w:hAnsi="Times New Roman" w:cs="Times New Roman"/>
          <w:sz w:val="28"/>
          <w:szCs w:val="28"/>
        </w:rPr>
        <w:t>дующей зависимости:</w:t>
      </w:r>
    </w:p>
    <w:p w:rsidR="004469FA" w:rsidRPr="004469FA" w:rsidRDefault="00A74892" w:rsidP="004469F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</w:pPr>
      <w:r w:rsidRPr="004469F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m 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m:t xml:space="preserve">m 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m:t>I</m:t>
                            </m: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m:t>HB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  <w:lang w:val="en-US"/>
                      </w:rPr>
                      <m:t>+V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  <w:lang w:val="en-US"/>
                      </w:rPr>
                      <m:t>1-r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I</m:t>
                        </m:r>
                      </m:e>
                    </m:d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KX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 xml:space="preserve">+g 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 xml:space="preserve"> </m:t>
                            </m:r>
                          </m:sub>
                        </m:sSub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HB</m:t>
                            </m:r>
                          </m:sub>
                        </m:sSub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eqAr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="004469FA" w:rsidRPr="00446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,                 </w:t>
      </w:r>
      <w:r w:rsidR="004469FA" w:rsidRPr="004469FA"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4469FA" w:rsidRPr="004469FA" w:rsidRDefault="004469FA" w:rsidP="004469F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469FA" w:rsidRPr="00B42C11" w:rsidRDefault="00B42C11" w:rsidP="0044159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I+1)= V(I)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cp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(I)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V(I)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e>
        </m:d>
      </m:oMath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r(I)                                                                                                   </w:t>
      </w:r>
      <w:r w:rsidRPr="00B42C11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4469FA" w:rsidRDefault="004469FA" w:rsidP="00441595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70C7" w:rsidRPr="00AC70C7" w:rsidRDefault="00AC70C7" w:rsidP="00AC70C7">
      <w:pPr>
        <w:pStyle w:val="a4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Vcp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I)=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sz w:val="28"/>
                <w:szCs w:val="28"/>
                <w:vertAlign w:val="superscript"/>
                <w:lang w:val="en-US" w:eastAsia="en-US" w:bidi="ar-SA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auto"/>
                    <w:sz w:val="28"/>
                    <w:szCs w:val="28"/>
                    <w:vertAlign w:val="superscript"/>
                    <w:lang w:val="en-US" w:eastAsia="en-US" w:bidi="ar-SA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eastAsiaTheme="minorHAnsi" w:hAnsi="Cambria Math" w:cs="Times New Roman"/>
                            <w:i/>
                            <w:color w:val="auto"/>
                            <w:sz w:val="28"/>
                            <w:szCs w:val="28"/>
                            <w:lang w:val="en-US" w:eastAsia="en-US" w:bidi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KX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+g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Theme="minorHAnsi" w:hAnsi="Cambria Math" w:cs="Times New Roman"/>
                            <w:i/>
                            <w:color w:val="auto"/>
                            <w:sz w:val="28"/>
                            <w:szCs w:val="28"/>
                            <w:lang w:val="en-US" w:eastAsia="en-US" w:bidi="ar-S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HB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>
                </m:eqAr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  <w:lang w:val="en-US"/>
                  </w:rPr>
                  <m:t>+V(I)</m:t>
                </m:r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vertAlign w:val="superscript"/>
                        <w:lang w:val="en-US" w:bidi="ar-SA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vertAlign w:val="superscript"/>
                            <w:lang w:val="en-US"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 xml:space="preserve">m 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vertAlign w:val="superscript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I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auto"/>
                            <w:sz w:val="28"/>
                            <w:szCs w:val="28"/>
                            <w:vertAlign w:val="superscript"/>
                            <w:lang w:val="en-US" w:eastAsia="en-US" w:bidi="ar-S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HB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  <w:lang w:val="en-US"/>
                  </w:rPr>
                  <m:t>+V(I)1-r(I)</m:t>
                </m:r>
              </m:den>
            </m:f>
          </m:e>
        </m:d>
        <m:f>
          <m:fPr>
            <m:ctrlPr>
              <w:rPr>
                <w:rFonts w:ascii="Cambria Math" w:eastAsiaTheme="minorEastAsia" w:hAnsi="Cambria Math" w:cs="Times New Roman"/>
                <w:i/>
                <w:color w:val="auto"/>
                <w:sz w:val="28"/>
                <w:szCs w:val="28"/>
                <w:vertAlign w:val="superscript"/>
                <w:lang w:val="en-US" w:eastAsia="en-US" w:bidi="ar-S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  <w:lang w:val="en-US"/>
              </w:rPr>
              <m:t>r(I)</m:t>
            </m:r>
          </m:den>
        </m:f>
      </m:oMath>
      <w:r>
        <w:rPr>
          <w:rFonts w:ascii="Times New Roman" w:hAnsi="Times New Roman" w:cs="Times New Roman"/>
          <w:i/>
          <w:color w:val="auto"/>
          <w:sz w:val="28"/>
          <w:szCs w:val="28"/>
          <w:vertAlign w:val="superscript"/>
          <w:lang w:val="en-US" w:eastAsia="en-US" w:bidi="ar-SA"/>
        </w:rPr>
        <w:t xml:space="preserve">                                                                                         </w:t>
      </w:r>
      <w:r w:rsidRPr="00AC70C7">
        <w:rPr>
          <w:rFonts w:ascii="Times New Roman" w:hAnsi="Times New Roman" w:cs="Times New Roman"/>
          <w:color w:val="auto"/>
          <w:sz w:val="28"/>
          <w:szCs w:val="28"/>
          <w:lang w:val="en-US" w:eastAsia="en-US" w:bidi="ar-SA"/>
        </w:rPr>
        <w:t>(3)</w:t>
      </w:r>
    </w:p>
    <w:p w:rsidR="00B14A44" w:rsidRPr="000B0C5E" w:rsidRDefault="00B14A44" w:rsidP="003A4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130891" w:rsidRPr="00E40E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14A44">
        <w:rPr>
          <w:rFonts w:ascii="Times New Roman" w:hAnsi="Times New Roman" w:cs="Times New Roman"/>
          <w:sz w:val="28"/>
          <w:szCs w:val="28"/>
        </w:rPr>
        <w:t>-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 максимально возможное суммарное испарение (в</w:t>
      </w:r>
      <w:r>
        <w:rPr>
          <w:rFonts w:ascii="Times New Roman" w:hAnsi="Times New Roman" w:cs="Times New Roman"/>
          <w:sz w:val="28"/>
          <w:szCs w:val="28"/>
        </w:rPr>
        <w:t>одный эквивалент теплоэнергети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ческих ресурсов климата), </w:t>
      </w:r>
      <w:proofErr w:type="gramStart"/>
      <w:r w:rsidR="00130891" w:rsidRPr="00E40EC5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130891" w:rsidRPr="00E40EC5">
        <w:rPr>
          <w:rFonts w:ascii="Times New Roman" w:hAnsi="Times New Roman" w:cs="Times New Roman"/>
          <w:sz w:val="28"/>
          <w:szCs w:val="28"/>
        </w:rPr>
        <w:t xml:space="preserve">; </w:t>
      </w:r>
      <w:r w:rsidR="00130891" w:rsidRPr="00B14A44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W</w:t>
      </w:r>
      <w:r w:rsidR="00130891" w:rsidRPr="00B14A44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 w:bidi="en-US"/>
        </w:rPr>
        <w:t>HB</w:t>
      </w:r>
      <w:r w:rsidR="00130891" w:rsidRPr="00E40E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130891" w:rsidRPr="00E40EC5">
        <w:rPr>
          <w:rFonts w:ascii="Times New Roman" w:hAnsi="Times New Roman" w:cs="Times New Roman"/>
          <w:sz w:val="28"/>
          <w:szCs w:val="28"/>
        </w:rPr>
        <w:t>- наименьшая влагоемкость</w:t>
      </w:r>
      <w:r>
        <w:rPr>
          <w:rFonts w:ascii="Times New Roman" w:hAnsi="Times New Roman" w:cs="Times New Roman"/>
          <w:sz w:val="28"/>
          <w:szCs w:val="28"/>
        </w:rPr>
        <w:t xml:space="preserve"> деятельного слоя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почвогрунтов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14A44">
        <w:rPr>
          <w:rFonts w:ascii="Times New Roman" w:hAnsi="Times New Roman" w:cs="Times New Roman"/>
          <w:sz w:val="28"/>
          <w:szCs w:val="28"/>
        </w:rPr>
        <w:t xml:space="preserve"> 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мм; </w:t>
      </w:r>
      <w:r w:rsidR="00130891" w:rsidRPr="00B14A44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V</w:t>
      </w:r>
      <w:r w:rsidR="00130891" w:rsidRPr="00B14A44">
        <w:rPr>
          <w:rFonts w:ascii="Times New Roman" w:hAnsi="Times New Roman" w:cs="Times New Roman"/>
          <w:i/>
          <w:sz w:val="28"/>
          <w:szCs w:val="28"/>
          <w:lang w:eastAsia="en-US" w:bidi="en-US"/>
        </w:rPr>
        <w:t>(</w:t>
      </w:r>
      <w:r w:rsidR="00130891" w:rsidRPr="00B14A44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I</w:t>
      </w:r>
      <w:r w:rsidR="00130891" w:rsidRPr="00B14A44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) </w:t>
      </w:r>
      <w:r w:rsidR="00130891" w:rsidRPr="00B14A44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130891" w:rsidRPr="00B14A44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W</w:t>
      </w:r>
      <w:r w:rsidR="00130891" w:rsidRPr="00B14A44">
        <w:rPr>
          <w:rFonts w:ascii="Times New Roman" w:hAnsi="Times New Roman" w:cs="Times New Roman"/>
          <w:i/>
          <w:sz w:val="28"/>
          <w:szCs w:val="28"/>
          <w:lang w:eastAsia="en-US" w:bidi="en-US"/>
        </w:rPr>
        <w:t>(</w:t>
      </w:r>
      <w:r w:rsidR="00130891" w:rsidRPr="00B14A44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I</w:t>
      </w:r>
      <w:r w:rsidR="00130891" w:rsidRPr="00B14A44">
        <w:rPr>
          <w:rFonts w:ascii="Times New Roman" w:hAnsi="Times New Roman" w:cs="Times New Roman"/>
          <w:i/>
          <w:sz w:val="28"/>
          <w:szCs w:val="28"/>
          <w:lang w:eastAsia="en-US" w:bidi="en-US"/>
        </w:rPr>
        <w:t>)/</w:t>
      </w:r>
      <w:r w:rsidR="00130891" w:rsidRPr="00B14A44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W</w:t>
      </w:r>
      <w:r w:rsidR="00130891" w:rsidRPr="00B14A44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 w:bidi="en-US"/>
        </w:rPr>
        <w:t>HB</w:t>
      </w:r>
      <w:r w:rsidR="00130891" w:rsidRPr="00E40E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относительная</w:t>
      </w:r>
      <w:r w:rsidRPr="00B14A44">
        <w:rPr>
          <w:rFonts w:ascii="Times New Roman" w:hAnsi="Times New Roman" w:cs="Times New Roman"/>
          <w:sz w:val="28"/>
          <w:szCs w:val="28"/>
        </w:rPr>
        <w:t xml:space="preserve"> 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влажность </w:t>
      </w:r>
      <w:proofErr w:type="spellStart"/>
      <w:r w:rsidR="00130891" w:rsidRPr="00E40EC5">
        <w:rPr>
          <w:rFonts w:ascii="Times New Roman" w:hAnsi="Times New Roman" w:cs="Times New Roman"/>
          <w:sz w:val="28"/>
          <w:szCs w:val="28"/>
        </w:rPr>
        <w:t>почвогрунтов</w:t>
      </w:r>
      <w:proofErr w:type="spellEnd"/>
      <w:r w:rsidR="00130891" w:rsidRPr="00E40EC5">
        <w:rPr>
          <w:rFonts w:ascii="Times New Roman" w:hAnsi="Times New Roman" w:cs="Times New Roman"/>
          <w:sz w:val="28"/>
          <w:szCs w:val="28"/>
        </w:rPr>
        <w:t xml:space="preserve"> на начало расчетного периода;</w:t>
      </w:r>
      <w:r w:rsidRPr="00B14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КХ</w:t>
      </w:r>
      <w:r w:rsidRPr="00B14A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) - сумма измеренных и исправленных атмосферных осадков за расчетный период, </w:t>
      </w:r>
    </w:p>
    <w:p w:rsidR="00665A5D" w:rsidRPr="00E40EC5" w:rsidRDefault="00130891" w:rsidP="003A4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C5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 xml:space="preserve">; </w:t>
      </w:r>
      <w:r w:rsidRPr="00B14A44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g</w:t>
      </w:r>
      <w:r w:rsidRPr="00B14A44">
        <w:rPr>
          <w:rFonts w:ascii="Times New Roman" w:hAnsi="Times New Roman" w:cs="Times New Roman"/>
          <w:i/>
          <w:sz w:val="28"/>
          <w:szCs w:val="28"/>
          <w:lang w:eastAsia="en-US" w:bidi="en-US"/>
        </w:rPr>
        <w:t>(</w:t>
      </w:r>
      <w:r w:rsidRPr="00B14A44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I</w:t>
      </w:r>
      <w:r w:rsidRPr="00B14A44">
        <w:rPr>
          <w:rFonts w:ascii="Times New Roman" w:hAnsi="Times New Roman" w:cs="Times New Roman"/>
          <w:i/>
          <w:sz w:val="28"/>
          <w:szCs w:val="28"/>
          <w:lang w:eastAsia="en-US" w:bidi="en-US"/>
        </w:rPr>
        <w:t>)</w:t>
      </w:r>
      <w:r w:rsidRPr="00E40E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B14A44">
        <w:rPr>
          <w:rFonts w:ascii="Times New Roman" w:hAnsi="Times New Roman" w:cs="Times New Roman"/>
          <w:sz w:val="28"/>
          <w:szCs w:val="28"/>
        </w:rPr>
        <w:t>-</w:t>
      </w:r>
      <w:r w:rsidR="00B14A44" w:rsidRPr="00B14A44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 xml:space="preserve">грунтовая составляющая </w:t>
      </w:r>
      <w:r w:rsidR="00B14A44">
        <w:rPr>
          <w:rFonts w:ascii="Times New Roman" w:hAnsi="Times New Roman" w:cs="Times New Roman"/>
          <w:sz w:val="28"/>
          <w:szCs w:val="28"/>
        </w:rPr>
        <w:t xml:space="preserve">водного баланса (питания), мм; </w:t>
      </w:r>
      <w:r w:rsidR="00B14A44" w:rsidRPr="00B14A4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14A44" w:rsidRPr="00B14A44">
        <w:rPr>
          <w:rFonts w:ascii="Times New Roman" w:hAnsi="Times New Roman" w:cs="Times New Roman"/>
          <w:i/>
          <w:sz w:val="28"/>
          <w:szCs w:val="28"/>
        </w:rPr>
        <w:t>(</w:t>
      </w:r>
      <w:r w:rsidR="00B14A44" w:rsidRPr="00B14A4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14A44">
        <w:rPr>
          <w:rFonts w:ascii="Times New Roman" w:hAnsi="Times New Roman" w:cs="Times New Roman"/>
          <w:i/>
          <w:sz w:val="28"/>
          <w:szCs w:val="28"/>
        </w:rPr>
        <w:t>)</w:t>
      </w:r>
      <w:r w:rsidRPr="00E40EC5">
        <w:rPr>
          <w:rFonts w:ascii="Times New Roman" w:hAnsi="Times New Roman" w:cs="Times New Roman"/>
          <w:sz w:val="28"/>
          <w:szCs w:val="28"/>
        </w:rPr>
        <w:t xml:space="preserve"> </w:t>
      </w:r>
      <w:r w:rsidR="00B14A44">
        <w:rPr>
          <w:rFonts w:ascii="Times New Roman" w:hAnsi="Times New Roman" w:cs="Times New Roman"/>
          <w:sz w:val="28"/>
          <w:szCs w:val="28"/>
        </w:rPr>
        <w:t>- параметр, зависящий от водно</w:t>
      </w:r>
      <w:r w:rsidR="00B47748" w:rsidRPr="00B47748">
        <w:rPr>
          <w:rFonts w:ascii="Times New Roman" w:hAnsi="Times New Roman" w:cs="Times New Roman"/>
          <w:sz w:val="28"/>
          <w:szCs w:val="28"/>
        </w:rPr>
        <w:t>-</w:t>
      </w:r>
      <w:r w:rsidRPr="00E40EC5">
        <w:rPr>
          <w:rFonts w:ascii="Times New Roman" w:hAnsi="Times New Roman" w:cs="Times New Roman"/>
          <w:sz w:val="28"/>
          <w:szCs w:val="28"/>
        </w:rPr>
        <w:t>физических свойств и механич</w:t>
      </w:r>
      <w:r w:rsidR="00B14A44">
        <w:rPr>
          <w:rFonts w:ascii="Times New Roman" w:hAnsi="Times New Roman" w:cs="Times New Roman"/>
          <w:sz w:val="28"/>
          <w:szCs w:val="28"/>
        </w:rPr>
        <w:t xml:space="preserve">еского состава </w:t>
      </w:r>
      <w:proofErr w:type="spellStart"/>
      <w:r w:rsidR="00B14A44">
        <w:rPr>
          <w:rFonts w:ascii="Times New Roman" w:hAnsi="Times New Roman" w:cs="Times New Roman"/>
          <w:sz w:val="28"/>
          <w:szCs w:val="28"/>
        </w:rPr>
        <w:t>почвогрунтов</w:t>
      </w:r>
      <w:proofErr w:type="spellEnd"/>
      <w:r w:rsidR="00B14A44">
        <w:rPr>
          <w:rFonts w:ascii="Times New Roman" w:hAnsi="Times New Roman" w:cs="Times New Roman"/>
          <w:sz w:val="28"/>
          <w:szCs w:val="28"/>
        </w:rPr>
        <w:t xml:space="preserve">; </w:t>
      </w:r>
      <w:r w:rsidR="00B14A44" w:rsidRPr="00B14A4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14A44" w:rsidRPr="00B14A44">
        <w:rPr>
          <w:rFonts w:ascii="Times New Roman" w:hAnsi="Times New Roman" w:cs="Times New Roman"/>
          <w:i/>
          <w:sz w:val="28"/>
          <w:szCs w:val="28"/>
        </w:rPr>
        <w:t>(</w:t>
      </w:r>
      <w:r w:rsidR="00B14A44" w:rsidRPr="00B14A4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14A44">
        <w:rPr>
          <w:rFonts w:ascii="Times New Roman" w:hAnsi="Times New Roman" w:cs="Times New Roman"/>
          <w:i/>
          <w:sz w:val="28"/>
          <w:szCs w:val="28"/>
        </w:rPr>
        <w:t>)</w:t>
      </w:r>
      <w:r w:rsidR="00B14A44">
        <w:rPr>
          <w:rFonts w:ascii="Times New Roman" w:hAnsi="Times New Roman" w:cs="Times New Roman"/>
          <w:sz w:val="28"/>
          <w:szCs w:val="28"/>
        </w:rPr>
        <w:t xml:space="preserve"> - параметр, учитывающий физи</w:t>
      </w:r>
      <w:r w:rsidRPr="00E40EC5">
        <w:rPr>
          <w:rFonts w:ascii="Times New Roman" w:hAnsi="Times New Roman" w:cs="Times New Roman"/>
          <w:sz w:val="28"/>
          <w:szCs w:val="28"/>
        </w:rPr>
        <w:t>ко-географические условия стока.</w:t>
      </w: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Максимально возможное суммарное испарение находится по методике, описанной в работе [4].</w:t>
      </w: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Теплоэнергетические ресурсы процесса суммарного испа</w:t>
      </w:r>
      <w:r w:rsidR="00B47748">
        <w:rPr>
          <w:rFonts w:ascii="Times New Roman" w:hAnsi="Times New Roman" w:cs="Times New Roman"/>
          <w:sz w:val="28"/>
          <w:szCs w:val="28"/>
        </w:rPr>
        <w:t>рения для любого расчетного пе</w:t>
      </w:r>
      <w:r w:rsidRPr="00E40EC5">
        <w:rPr>
          <w:rFonts w:ascii="Times New Roman" w:hAnsi="Times New Roman" w:cs="Times New Roman"/>
          <w:sz w:val="28"/>
          <w:szCs w:val="28"/>
        </w:rPr>
        <w:t>риода времени определяют следующим образом:</w:t>
      </w:r>
    </w:p>
    <w:p w:rsidR="00B47748" w:rsidRPr="001B6CD2" w:rsidRDefault="00B47748" w:rsidP="00B477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47748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  <w:r w:rsidRPr="001B6CD2">
        <w:rPr>
          <w:rFonts w:ascii="Times New Roman" w:hAnsi="Times New Roman" w:cs="Times New Roman"/>
          <w:i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- 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b>
        </m:sSub>
      </m:oMath>
    </w:p>
    <w:p w:rsidR="00665A5D" w:rsidRPr="00E40EC5" w:rsidRDefault="00130891" w:rsidP="003A4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 xml:space="preserve">где </w:t>
      </w:r>
      <w:r w:rsidRPr="00B47748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L</w:t>
      </w:r>
      <w:r w:rsidRPr="00E40E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B47748">
        <w:rPr>
          <w:rFonts w:ascii="Times New Roman" w:hAnsi="Times New Roman" w:cs="Times New Roman"/>
          <w:sz w:val="28"/>
          <w:szCs w:val="28"/>
        </w:rPr>
        <w:t xml:space="preserve">- скрытая теплота испарения;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</m:sup>
        </m:sSup>
      </m:oMath>
      <w:r w:rsidRPr="00E40EC5">
        <w:rPr>
          <w:rFonts w:ascii="Times New Roman" w:hAnsi="Times New Roman" w:cs="Times New Roman"/>
          <w:sz w:val="28"/>
          <w:szCs w:val="28"/>
        </w:rPr>
        <w:t xml:space="preserve"> - положительная сост</w:t>
      </w:r>
      <w:r w:rsidR="001B6CD2">
        <w:rPr>
          <w:rFonts w:ascii="Times New Roman" w:hAnsi="Times New Roman" w:cs="Times New Roman"/>
          <w:sz w:val="28"/>
          <w:szCs w:val="28"/>
        </w:rPr>
        <w:t>авляющая радиационного баланса,</w:t>
      </w:r>
      <w:r w:rsidR="001B6CD2" w:rsidRPr="001B6CD2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Дж/см</w:t>
      </w:r>
      <w:proofErr w:type="gramStart"/>
      <w:r w:rsidRPr="00E40E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</m:sup>
        </m:sSup>
      </m:oMath>
      <w:r w:rsidRPr="00E40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- положительная составляющая турбулентного теплообмена, Дж/см</w:t>
      </w:r>
      <w:r w:rsidRPr="00E40E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B6CD2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="001B6CD2">
        <w:rPr>
          <w:rFonts w:ascii="Times New Roman" w:hAnsi="Times New Roman" w:cs="Times New Roman"/>
          <w:sz w:val="28"/>
          <w:szCs w:val="28"/>
        </w:rPr>
        <w:t>В - измене</w:t>
      </w:r>
      <w:r w:rsidRPr="00E40EC5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E40EC5">
        <w:rPr>
          <w:rFonts w:ascii="Times New Roman" w:hAnsi="Times New Roman" w:cs="Times New Roman"/>
          <w:sz w:val="28"/>
          <w:szCs w:val="28"/>
        </w:rPr>
        <w:t>теплозапасов</w:t>
      </w:r>
      <w:proofErr w:type="spellEnd"/>
      <w:r w:rsidRPr="00E40EC5">
        <w:rPr>
          <w:rFonts w:ascii="Times New Roman" w:hAnsi="Times New Roman" w:cs="Times New Roman"/>
          <w:sz w:val="28"/>
          <w:szCs w:val="28"/>
        </w:rPr>
        <w:t xml:space="preserve"> деятельного слоя почвы, Дж/см</w:t>
      </w:r>
      <w:r w:rsidRPr="00E40E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B6CD2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E40EC5">
        <w:rPr>
          <w:rFonts w:ascii="Times New Roman" w:hAnsi="Times New Roman" w:cs="Times New Roman"/>
          <w:sz w:val="28"/>
          <w:szCs w:val="28"/>
        </w:rPr>
        <w:t>Е</w:t>
      </w:r>
      <w:r w:rsidR="001B6C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E40EC5">
        <w:rPr>
          <w:rFonts w:ascii="Times New Roman" w:hAnsi="Times New Roman" w:cs="Times New Roman"/>
          <w:sz w:val="28"/>
          <w:szCs w:val="28"/>
        </w:rPr>
        <w:t xml:space="preserve"> - расход те</w:t>
      </w:r>
      <w:r w:rsidR="001B6CD2">
        <w:rPr>
          <w:rFonts w:ascii="Times New Roman" w:hAnsi="Times New Roman" w:cs="Times New Roman"/>
          <w:sz w:val="28"/>
          <w:szCs w:val="28"/>
        </w:rPr>
        <w:t>пла на таяние снега, льда, про</w:t>
      </w:r>
      <w:r w:rsidRPr="00E40EC5">
        <w:rPr>
          <w:rFonts w:ascii="Times New Roman" w:hAnsi="Times New Roman" w:cs="Times New Roman"/>
          <w:sz w:val="28"/>
          <w:szCs w:val="28"/>
        </w:rPr>
        <w:t>гревание почвы, Дж/см</w:t>
      </w:r>
      <w:r w:rsidRPr="00E40E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EC5">
        <w:rPr>
          <w:rFonts w:ascii="Times New Roman" w:hAnsi="Times New Roman" w:cs="Times New Roman"/>
          <w:sz w:val="28"/>
          <w:szCs w:val="28"/>
        </w:rPr>
        <w:t>.</w:t>
      </w: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Система уравнений (1-3) решается относительно средн</w:t>
      </w:r>
      <w:r w:rsidR="005E4DB2">
        <w:rPr>
          <w:rFonts w:ascii="Times New Roman" w:hAnsi="Times New Roman" w:cs="Times New Roman"/>
          <w:sz w:val="28"/>
          <w:szCs w:val="28"/>
        </w:rPr>
        <w:t>их величин суммарного испарения</w:t>
      </w:r>
      <w:r w:rsidR="005E4DB2" w:rsidRPr="005E4DB2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методом итераций. Расчеты выполнялись с помощью компьют</w:t>
      </w:r>
      <w:r w:rsidR="005E4DB2">
        <w:rPr>
          <w:rFonts w:ascii="Times New Roman" w:hAnsi="Times New Roman" w:cs="Times New Roman"/>
          <w:sz w:val="28"/>
          <w:szCs w:val="28"/>
        </w:rPr>
        <w:t>ерной программы «Баланс». Моде</w:t>
      </w:r>
      <w:r w:rsidRPr="00E40EC5">
        <w:rPr>
          <w:rFonts w:ascii="Times New Roman" w:hAnsi="Times New Roman" w:cs="Times New Roman"/>
          <w:sz w:val="28"/>
          <w:szCs w:val="28"/>
        </w:rPr>
        <w:t>лирование суммарного испарения осуществляется в два этапа</w:t>
      </w:r>
      <w:r w:rsidR="005E4DB2">
        <w:rPr>
          <w:rFonts w:ascii="Times New Roman" w:hAnsi="Times New Roman" w:cs="Times New Roman"/>
          <w:sz w:val="28"/>
          <w:szCs w:val="28"/>
        </w:rPr>
        <w:t>: настройка модели и собственно</w:t>
      </w:r>
      <w:r w:rsidR="005E4DB2" w:rsidRPr="005E4DB2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моделирование.</w:t>
      </w: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На первом этапе необходимо задать координаты иссл</w:t>
      </w:r>
      <w:r w:rsidR="005E4DB2">
        <w:rPr>
          <w:rFonts w:ascii="Times New Roman" w:hAnsi="Times New Roman" w:cs="Times New Roman"/>
          <w:sz w:val="28"/>
          <w:szCs w:val="28"/>
        </w:rPr>
        <w:t>едуемой метеостанции и основные</w:t>
      </w:r>
      <w:r w:rsidR="005E4DB2" w:rsidRPr="005E4DB2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гидрогр</w:t>
      </w:r>
      <w:r w:rsidR="005E4DB2">
        <w:rPr>
          <w:rFonts w:ascii="Times New Roman" w:hAnsi="Times New Roman" w:cs="Times New Roman"/>
          <w:sz w:val="28"/>
          <w:szCs w:val="28"/>
        </w:rPr>
        <w:t>афические характеристики. После</w:t>
      </w:r>
      <w:r w:rsidR="005E4DB2" w:rsidRPr="005E4DB2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получения необходи</w:t>
      </w:r>
      <w:r w:rsidR="005E4DB2">
        <w:rPr>
          <w:rFonts w:ascii="Times New Roman" w:hAnsi="Times New Roman" w:cs="Times New Roman"/>
          <w:sz w:val="28"/>
          <w:szCs w:val="28"/>
        </w:rPr>
        <w:t>мой информации, при подборе па</w:t>
      </w:r>
      <w:r w:rsidRPr="00E40EC5">
        <w:rPr>
          <w:rFonts w:ascii="Times New Roman" w:hAnsi="Times New Roman" w:cs="Times New Roman"/>
          <w:sz w:val="28"/>
          <w:szCs w:val="28"/>
        </w:rPr>
        <w:t xml:space="preserve">раметров </w:t>
      </w:r>
      <w:r w:rsidRPr="005E4DB2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W</w:t>
      </w:r>
      <w:r w:rsidRPr="005E4DB2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 w:bidi="en-US"/>
        </w:rPr>
        <w:t>HB</w:t>
      </w:r>
      <w:r w:rsidRPr="00E40E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="005E4DB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E4DB2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τ</m:t>
        </m:r>
      </m:oMath>
      <w:r w:rsidR="005E4DB2">
        <w:rPr>
          <w:rFonts w:ascii="Times New Roman" w:hAnsi="Times New Roman" w:cs="Times New Roman"/>
          <w:sz w:val="28"/>
          <w:szCs w:val="28"/>
        </w:rPr>
        <w:t xml:space="preserve">), </w:t>
      </w:r>
      <w:r w:rsidR="005E4DB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E4DB2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τ</m:t>
        </m:r>
      </m:oMath>
      <w:r w:rsidRPr="00E40EC5">
        <w:rPr>
          <w:rFonts w:ascii="Times New Roman" w:hAnsi="Times New Roman" w:cs="Times New Roman"/>
          <w:sz w:val="28"/>
          <w:szCs w:val="28"/>
        </w:rPr>
        <w:t>) и использовании системы уравнений (1-3), производится настройка мод</w:t>
      </w:r>
      <w:proofErr w:type="gramStart"/>
      <w:r w:rsidRPr="00E40E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br/>
        <w:t xml:space="preserve">ли на измеренные значения суммарного испарения по одной </w:t>
      </w:r>
      <w:r w:rsidR="005E4DB2">
        <w:rPr>
          <w:rFonts w:ascii="Times New Roman" w:hAnsi="Times New Roman" w:cs="Times New Roman"/>
          <w:sz w:val="28"/>
          <w:szCs w:val="28"/>
        </w:rPr>
        <w:t>из ближайших четырех метеостан</w:t>
      </w:r>
      <w:r w:rsidRPr="00E40EC5">
        <w:rPr>
          <w:rFonts w:ascii="Times New Roman" w:hAnsi="Times New Roman" w:cs="Times New Roman"/>
          <w:sz w:val="28"/>
          <w:szCs w:val="28"/>
        </w:rPr>
        <w:t xml:space="preserve">ций. </w:t>
      </w:r>
      <w:proofErr w:type="gramStart"/>
      <w:r w:rsidRPr="00E40EC5">
        <w:rPr>
          <w:rFonts w:ascii="Times New Roman" w:hAnsi="Times New Roman" w:cs="Times New Roman"/>
          <w:sz w:val="28"/>
          <w:szCs w:val="28"/>
        </w:rPr>
        <w:t>Наименьшая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 xml:space="preserve"> влагоемкость </w:t>
      </w:r>
      <w:r w:rsidRPr="005E4DB2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W</w:t>
      </w:r>
      <w:r w:rsidRPr="005E4DB2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en-US" w:bidi="en-US"/>
        </w:rPr>
        <w:t>HB</w:t>
      </w:r>
      <w:r w:rsidRPr="00E40E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почвы изменяется в пределах 60-220 мм, па</w:t>
      </w:r>
      <w:r w:rsidR="005E4DB2">
        <w:rPr>
          <w:rFonts w:ascii="Times New Roman" w:hAnsi="Times New Roman" w:cs="Times New Roman"/>
          <w:sz w:val="28"/>
          <w:szCs w:val="28"/>
        </w:rPr>
        <w:t xml:space="preserve">раметр </w:t>
      </w:r>
      <w:r w:rsidR="005E4DB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E4DB2">
        <w:rPr>
          <w:rFonts w:ascii="Times New Roman" w:hAnsi="Times New Roman" w:cs="Times New Roman"/>
          <w:sz w:val="28"/>
          <w:szCs w:val="28"/>
        </w:rPr>
        <w:t xml:space="preserve"> -1-2,5;</w:t>
      </w:r>
      <w:r w:rsidR="005E4DB2" w:rsidRPr="005E4DB2">
        <w:rPr>
          <w:rFonts w:ascii="Times New Roman" w:hAnsi="Times New Roman" w:cs="Times New Roman"/>
          <w:sz w:val="28"/>
          <w:szCs w:val="28"/>
        </w:rPr>
        <w:t xml:space="preserve"> </w:t>
      </w:r>
      <w:r w:rsidR="005E4DB2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5E4DB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40EC5">
        <w:rPr>
          <w:rFonts w:ascii="Times New Roman" w:hAnsi="Times New Roman" w:cs="Times New Roman"/>
          <w:sz w:val="28"/>
          <w:szCs w:val="28"/>
        </w:rPr>
        <w:t xml:space="preserve"> - 2-3,4 мм. При настройке модели преследуется цель</w:t>
      </w:r>
      <w:r w:rsidR="005E4DB2">
        <w:rPr>
          <w:rFonts w:ascii="Times New Roman" w:hAnsi="Times New Roman" w:cs="Times New Roman"/>
          <w:sz w:val="28"/>
          <w:szCs w:val="28"/>
        </w:rPr>
        <w:t xml:space="preserve"> достичь наибольшего соответст</w:t>
      </w:r>
      <w:r w:rsidRPr="00E40EC5">
        <w:rPr>
          <w:rFonts w:ascii="Times New Roman" w:hAnsi="Times New Roman" w:cs="Times New Roman"/>
          <w:sz w:val="28"/>
          <w:szCs w:val="28"/>
        </w:rPr>
        <w:t>вия рассчитанного суммарного испарения и измеренного на мет</w:t>
      </w:r>
      <w:r w:rsidR="005E4DB2">
        <w:rPr>
          <w:rFonts w:ascii="Times New Roman" w:hAnsi="Times New Roman" w:cs="Times New Roman"/>
          <w:sz w:val="28"/>
          <w:szCs w:val="28"/>
        </w:rPr>
        <w:t>еостанции. Первый этап заканчи</w:t>
      </w:r>
      <w:r w:rsidRPr="00E40EC5">
        <w:rPr>
          <w:rFonts w:ascii="Times New Roman" w:hAnsi="Times New Roman" w:cs="Times New Roman"/>
          <w:sz w:val="28"/>
          <w:szCs w:val="28"/>
        </w:rPr>
        <w:t>вается построением графиков суммарного испарения и выводом ошибки моделирования.</w:t>
      </w: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Второй этап представляет собой непосредственный рас</w:t>
      </w:r>
      <w:r w:rsidR="005E4DB2">
        <w:rPr>
          <w:rFonts w:ascii="Times New Roman" w:hAnsi="Times New Roman" w:cs="Times New Roman"/>
          <w:sz w:val="28"/>
          <w:szCs w:val="28"/>
        </w:rPr>
        <w:t>чет суммарного испарения иссле</w:t>
      </w:r>
      <w:r w:rsidRPr="00E40EC5">
        <w:rPr>
          <w:rFonts w:ascii="Times New Roman" w:hAnsi="Times New Roman" w:cs="Times New Roman"/>
          <w:sz w:val="28"/>
          <w:szCs w:val="28"/>
        </w:rPr>
        <w:t>дуемого участка суши, в котором используются параметр</w:t>
      </w:r>
      <w:r w:rsidR="005E4DB2">
        <w:rPr>
          <w:rFonts w:ascii="Times New Roman" w:hAnsi="Times New Roman" w:cs="Times New Roman"/>
          <w:sz w:val="28"/>
          <w:szCs w:val="28"/>
        </w:rPr>
        <w:t>ы, полученные при моделировании</w:t>
      </w:r>
      <w:r w:rsidR="005E4DB2" w:rsidRPr="005E4DB2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суммарного испарения по конкретной метеостанции. Этот расчет п</w:t>
      </w:r>
      <w:r w:rsidR="005E4DB2">
        <w:rPr>
          <w:rFonts w:ascii="Times New Roman" w:hAnsi="Times New Roman" w:cs="Times New Roman"/>
          <w:sz w:val="28"/>
          <w:szCs w:val="28"/>
        </w:rPr>
        <w:t>роизводится с учетом кон</w:t>
      </w:r>
      <w:r w:rsidRPr="00E40EC5">
        <w:rPr>
          <w:rFonts w:ascii="Times New Roman" w:hAnsi="Times New Roman" w:cs="Times New Roman"/>
          <w:sz w:val="28"/>
          <w:szCs w:val="28"/>
        </w:rPr>
        <w:t>кретных особенностей рассматриваемого участка суши.</w:t>
      </w: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 xml:space="preserve">Переход от среднемноголетних значений суммарного </w:t>
      </w:r>
      <w:r w:rsidR="005E4DB2">
        <w:rPr>
          <w:rFonts w:ascii="Times New Roman" w:hAnsi="Times New Roman" w:cs="Times New Roman"/>
          <w:sz w:val="28"/>
          <w:szCs w:val="28"/>
        </w:rPr>
        <w:t>испарения к величинам требуемой</w:t>
      </w:r>
      <w:r w:rsidR="005E4DB2" w:rsidRPr="005E4DB2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обеспеченности осуществлялся пр</w:t>
      </w:r>
      <w:r w:rsidR="005E4DB2">
        <w:rPr>
          <w:rFonts w:ascii="Times New Roman" w:hAnsi="Times New Roman" w:cs="Times New Roman"/>
          <w:sz w:val="28"/>
          <w:szCs w:val="28"/>
        </w:rPr>
        <w:t>и помощи распределения Пирсона</w:t>
      </w:r>
      <w:r w:rsidR="005E4DB2" w:rsidRPr="005E4DB2">
        <w:rPr>
          <w:rFonts w:ascii="Times New Roman" w:hAnsi="Times New Roman" w:cs="Times New Roman"/>
          <w:sz w:val="28"/>
          <w:szCs w:val="28"/>
        </w:rPr>
        <w:t xml:space="preserve"> </w:t>
      </w:r>
      <w:r w:rsidR="005E4D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0EC5">
        <w:rPr>
          <w:rFonts w:ascii="Times New Roman" w:hAnsi="Times New Roman" w:cs="Times New Roman"/>
          <w:sz w:val="28"/>
          <w:szCs w:val="28"/>
        </w:rPr>
        <w:t>-го типа по зависимости:</w:t>
      </w:r>
    </w:p>
    <w:p w:rsidR="005E4DB2" w:rsidRPr="005E4DB2" w:rsidRDefault="000E6F05" w:rsidP="005E4DB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</m:oMath>
      <w:r w:rsidR="005E4DB2" w:rsidRPr="00BC0BA2">
        <w:rPr>
          <w:rFonts w:ascii="Times New Roman" w:hAnsi="Times New Roman" w:cs="Times New Roman"/>
          <w:sz w:val="28"/>
          <w:szCs w:val="28"/>
        </w:rPr>
        <w:t xml:space="preserve">=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5E4DB2" w:rsidRPr="00BC0BA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="005E4DB2" w:rsidRPr="00BC0BA2">
        <w:rPr>
          <w:rFonts w:ascii="Times New Roman" w:hAnsi="Times New Roman" w:cs="Times New Roman"/>
          <w:sz w:val="28"/>
          <w:szCs w:val="28"/>
        </w:rPr>
        <w:t>+1)</w:t>
      </w:r>
      <w:r w:rsidR="005E4DB2">
        <w:rPr>
          <w:rFonts w:ascii="Times New Roman" w:hAnsi="Times New Roman" w:cs="Times New Roman"/>
          <w:sz w:val="28"/>
          <w:szCs w:val="28"/>
        </w:rPr>
        <w:t>,</w:t>
      </w:r>
    </w:p>
    <w:p w:rsidR="00D86586" w:rsidRDefault="00130891" w:rsidP="003A4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</m:bar>
      </m:oMath>
      <w:r w:rsidRPr="00E40EC5">
        <w:rPr>
          <w:rFonts w:ascii="Times New Roman" w:hAnsi="Times New Roman" w:cs="Times New Roman"/>
          <w:sz w:val="28"/>
          <w:szCs w:val="28"/>
        </w:rPr>
        <w:t xml:space="preserve"> - среднемноголетнее значение суммарного испарения, мм; </w:t>
      </w:r>
      <w:proofErr w:type="spellStart"/>
      <w:proofErr w:type="gramStart"/>
      <w:r w:rsidRPr="00E40EC5">
        <w:rPr>
          <w:rFonts w:ascii="Times New Roman" w:hAnsi="Times New Roman" w:cs="Times New Roman"/>
          <w:sz w:val="28"/>
          <w:szCs w:val="28"/>
        </w:rPr>
        <w:t>Ф</w:t>
      </w:r>
      <w:r w:rsidRPr="00E40EC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="00D86586">
        <w:rPr>
          <w:rFonts w:ascii="Times New Roman" w:hAnsi="Times New Roman" w:cs="Times New Roman"/>
          <w:sz w:val="28"/>
          <w:szCs w:val="28"/>
        </w:rPr>
        <w:t xml:space="preserve"> - нормированное отклоне</w:t>
      </w:r>
      <w:r w:rsidRPr="00E40EC5">
        <w:rPr>
          <w:rFonts w:ascii="Times New Roman" w:hAnsi="Times New Roman" w:cs="Times New Roman"/>
          <w:sz w:val="28"/>
          <w:szCs w:val="28"/>
        </w:rPr>
        <w:t>ние от среднего значения</w:t>
      </w:r>
      <w:r w:rsidR="00D86586">
        <w:rPr>
          <w:rFonts w:ascii="Times New Roman" w:hAnsi="Times New Roman" w:cs="Times New Roman"/>
          <w:sz w:val="28"/>
          <w:szCs w:val="28"/>
        </w:rPr>
        <w:t xml:space="preserve"> ординат распределения Пирсона </w:t>
      </w:r>
      <w:r w:rsidR="00D865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6586">
        <w:rPr>
          <w:rFonts w:ascii="Times New Roman" w:hAnsi="Times New Roman" w:cs="Times New Roman"/>
          <w:sz w:val="28"/>
          <w:szCs w:val="28"/>
        </w:rPr>
        <w:t>-го типа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  <w:r w:rsidRPr="00E40EC5">
        <w:rPr>
          <w:rFonts w:ascii="Times New Roman" w:hAnsi="Times New Roman" w:cs="Times New Roman"/>
          <w:sz w:val="28"/>
          <w:szCs w:val="28"/>
        </w:rPr>
        <w:t>%</w:t>
      </w:r>
      <w:r w:rsidRPr="00E40EC5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="00D86586">
        <w:rPr>
          <w:rFonts w:ascii="Times New Roman" w:hAnsi="Times New Roman" w:cs="Times New Roman"/>
          <w:sz w:val="28"/>
          <w:szCs w:val="28"/>
        </w:rPr>
        <w:t xml:space="preserve"> 1,28;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sub>
        </m:sSub>
      </m:oMath>
      <w:r w:rsidRPr="00E40EC5">
        <w:rPr>
          <w:rFonts w:ascii="Times New Roman" w:hAnsi="Times New Roman" w:cs="Times New Roman"/>
          <w:sz w:val="28"/>
          <w:szCs w:val="28"/>
        </w:rPr>
        <w:t>%</w:t>
      </w:r>
      <w:r w:rsidRPr="00E40EC5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="00D86586">
        <w:rPr>
          <w:rFonts w:ascii="Times New Roman" w:hAnsi="Times New Roman" w:cs="Times New Roman"/>
          <w:sz w:val="28"/>
          <w:szCs w:val="28"/>
        </w:rPr>
        <w:t xml:space="preserve"> 0,67; </w:t>
      </w:r>
      <w:r w:rsidRPr="00E40EC5">
        <w:rPr>
          <w:rFonts w:ascii="Times New Roman" w:hAnsi="Times New Roman" w:cs="Times New Roman"/>
          <w:sz w:val="28"/>
          <w:szCs w:val="28"/>
        </w:rPr>
        <w:t>Ф</w:t>
      </w:r>
      <w:r w:rsidRPr="00E40EC5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E40EC5">
        <w:rPr>
          <w:rFonts w:ascii="Times New Roman" w:hAnsi="Times New Roman" w:cs="Times New Roman"/>
          <w:sz w:val="28"/>
          <w:szCs w:val="28"/>
        </w:rPr>
        <w:t xml:space="preserve"> </w:t>
      </w:r>
      <w:r w:rsidR="00D86586" w:rsidRPr="00E40EC5">
        <w:rPr>
          <w:rFonts w:ascii="Times New Roman" w:hAnsi="Times New Roman" w:cs="Times New Roman"/>
          <w:sz w:val="28"/>
          <w:szCs w:val="28"/>
        </w:rPr>
        <w:t>%</w:t>
      </w:r>
      <w:r w:rsidR="00D86586">
        <w:rPr>
          <w:rFonts w:ascii="Times New Roman" w:hAnsi="Times New Roman" w:cs="Times New Roman"/>
          <w:sz w:val="28"/>
          <w:szCs w:val="28"/>
        </w:rPr>
        <w:t xml:space="preserve">= 0,0;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75</m:t>
            </m:r>
          </m:sub>
        </m:sSub>
      </m:oMath>
      <w:r w:rsidRPr="00E40EC5">
        <w:rPr>
          <w:rFonts w:ascii="Times New Roman" w:hAnsi="Times New Roman" w:cs="Times New Roman"/>
          <w:sz w:val="28"/>
          <w:szCs w:val="28"/>
        </w:rPr>
        <w:t xml:space="preserve"> % = -0,67; </w:t>
      </w:r>
    </w:p>
    <w:p w:rsidR="00665A5D" w:rsidRPr="00E40EC5" w:rsidRDefault="00130891" w:rsidP="003A4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C5">
        <w:rPr>
          <w:rFonts w:ascii="Times New Roman" w:hAnsi="Times New Roman" w:cs="Times New Roman"/>
          <w:sz w:val="28"/>
          <w:szCs w:val="28"/>
        </w:rPr>
        <w:t>Ф</w:t>
      </w:r>
      <w:r w:rsidRPr="00E40EC5">
        <w:rPr>
          <w:rFonts w:ascii="Times New Roman" w:hAnsi="Times New Roman" w:cs="Times New Roman"/>
          <w:sz w:val="28"/>
          <w:szCs w:val="28"/>
          <w:vertAlign w:val="subscript"/>
        </w:rPr>
        <w:t>90</w:t>
      </w:r>
      <w:r w:rsidR="00D86586">
        <w:rPr>
          <w:rFonts w:ascii="Times New Roman" w:hAnsi="Times New Roman" w:cs="Times New Roman"/>
          <w:sz w:val="28"/>
          <w:szCs w:val="28"/>
        </w:rPr>
        <w:t xml:space="preserve">% = -1,28;);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sub>
        </m:sSub>
      </m:oMath>
      <w:r w:rsidRPr="00E40EC5">
        <w:rPr>
          <w:rFonts w:ascii="Times New Roman" w:hAnsi="Times New Roman" w:cs="Times New Roman"/>
          <w:sz w:val="28"/>
          <w:szCs w:val="28"/>
        </w:rPr>
        <w:t>- коэффициент вариации ряда годовых вели</w:t>
      </w:r>
      <w:r w:rsidR="00D86586">
        <w:rPr>
          <w:rFonts w:ascii="Times New Roman" w:hAnsi="Times New Roman" w:cs="Times New Roman"/>
          <w:sz w:val="28"/>
          <w:szCs w:val="28"/>
        </w:rPr>
        <w:t>чин сум</w:t>
      </w:r>
      <w:r w:rsidRPr="00E40EC5">
        <w:rPr>
          <w:rFonts w:ascii="Times New Roman" w:hAnsi="Times New Roman" w:cs="Times New Roman"/>
          <w:sz w:val="28"/>
          <w:szCs w:val="28"/>
        </w:rPr>
        <w:t xml:space="preserve">марного испарения [5], при этом коэффициент </w:t>
      </w:r>
      <w:proofErr w:type="spellStart"/>
      <w:r w:rsidRPr="00E40EC5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E40EC5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Pr="00E40EC5">
        <w:rPr>
          <w:rFonts w:ascii="Times New Roman" w:hAnsi="Times New Roman" w:cs="Times New Roman"/>
          <w:sz w:val="28"/>
          <w:szCs w:val="28"/>
          <w:vertAlign w:val="subscript"/>
          <w:lang w:val="en-US" w:eastAsia="en-US" w:bidi="en-US"/>
        </w:rPr>
        <w:t>s</w:t>
      </w:r>
      <w:r w:rsidRPr="00E40E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= </w:t>
      </w:r>
      <w:r w:rsidRPr="00E40EC5">
        <w:rPr>
          <w:rFonts w:ascii="Times New Roman" w:hAnsi="Times New Roman" w:cs="Times New Roman"/>
          <w:sz w:val="28"/>
          <w:szCs w:val="28"/>
        </w:rPr>
        <w:t>0.</w:t>
      </w:r>
      <w:proofErr w:type="gramEnd"/>
    </w:p>
    <w:p w:rsidR="005E4DB2" w:rsidRDefault="005E4DB2" w:rsidP="003A4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6586" w:rsidRPr="00CC316F" w:rsidRDefault="00130891" w:rsidP="00D865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16F">
        <w:rPr>
          <w:rFonts w:ascii="Times New Roman" w:hAnsi="Times New Roman" w:cs="Times New Roman"/>
          <w:b/>
          <w:sz w:val="32"/>
          <w:szCs w:val="32"/>
        </w:rPr>
        <w:t>Описание метеостанций</w:t>
      </w:r>
      <w:r w:rsidR="00D86586" w:rsidRPr="00CC316F">
        <w:rPr>
          <w:rFonts w:ascii="Times New Roman" w:hAnsi="Times New Roman" w:cs="Times New Roman"/>
          <w:b/>
          <w:sz w:val="32"/>
          <w:szCs w:val="32"/>
        </w:rPr>
        <w:t xml:space="preserve">, на которых ведутся наблюдения </w:t>
      </w:r>
    </w:p>
    <w:p w:rsidR="00665A5D" w:rsidRPr="00CC316F" w:rsidRDefault="00130891" w:rsidP="00D865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16F">
        <w:rPr>
          <w:rFonts w:ascii="Times New Roman" w:hAnsi="Times New Roman" w:cs="Times New Roman"/>
          <w:b/>
          <w:sz w:val="32"/>
          <w:szCs w:val="32"/>
        </w:rPr>
        <w:t>за суммарным испарением</w:t>
      </w:r>
    </w:p>
    <w:p w:rsidR="00CC316F" w:rsidRPr="00CC316F" w:rsidRDefault="00CC316F" w:rsidP="00084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В настоящее время для определения испарения с поверх</w:t>
      </w:r>
      <w:r w:rsidR="00D86586">
        <w:rPr>
          <w:rFonts w:ascii="Times New Roman" w:hAnsi="Times New Roman" w:cs="Times New Roman"/>
          <w:sz w:val="28"/>
          <w:szCs w:val="28"/>
        </w:rPr>
        <w:t>ности почвы и растительного по</w:t>
      </w:r>
      <w:r w:rsidRPr="00E40EC5">
        <w:rPr>
          <w:rFonts w:ascii="Times New Roman" w:hAnsi="Times New Roman" w:cs="Times New Roman"/>
          <w:sz w:val="28"/>
          <w:szCs w:val="28"/>
        </w:rPr>
        <w:t>крова в теплый период используются стандартные почвенны</w:t>
      </w:r>
      <w:r w:rsidR="00D86586">
        <w:rPr>
          <w:rFonts w:ascii="Times New Roman" w:hAnsi="Times New Roman" w:cs="Times New Roman"/>
          <w:sz w:val="28"/>
          <w:szCs w:val="28"/>
        </w:rPr>
        <w:t>е испарители ГГИ-500-50 (ГР-25)</w:t>
      </w:r>
      <w:r w:rsidR="00D86586" w:rsidRPr="00D86586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с площадью испаряющей поверхности 500 см</w:t>
      </w:r>
      <w:proofErr w:type="gramStart"/>
      <w:r w:rsidRPr="00E40E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 xml:space="preserve"> и высотой поч</w:t>
      </w:r>
      <w:r w:rsidR="00D86586">
        <w:rPr>
          <w:rFonts w:ascii="Times New Roman" w:hAnsi="Times New Roman" w:cs="Times New Roman"/>
          <w:sz w:val="28"/>
          <w:szCs w:val="28"/>
        </w:rPr>
        <w:t>венного монолита 50 см. Суммар</w:t>
      </w:r>
      <w:r w:rsidRPr="00E40EC5">
        <w:rPr>
          <w:rFonts w:ascii="Times New Roman" w:hAnsi="Times New Roman" w:cs="Times New Roman"/>
          <w:sz w:val="28"/>
          <w:szCs w:val="28"/>
        </w:rPr>
        <w:t xml:space="preserve">ное испарение измеряется с естественного разнотравья и </w:t>
      </w:r>
      <w:r w:rsidR="00D86586">
        <w:rPr>
          <w:rFonts w:ascii="Times New Roman" w:hAnsi="Times New Roman" w:cs="Times New Roman"/>
          <w:sz w:val="28"/>
          <w:szCs w:val="28"/>
        </w:rPr>
        <w:t>на посевах сельскохозяйственных</w:t>
      </w:r>
      <w:r w:rsidR="00D86586" w:rsidRPr="00D86586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культур, в основном с яровых и озимых зерновых методом п</w:t>
      </w:r>
      <w:r w:rsidR="00D86586">
        <w:rPr>
          <w:rFonts w:ascii="Times New Roman" w:hAnsi="Times New Roman" w:cs="Times New Roman"/>
          <w:sz w:val="28"/>
          <w:szCs w:val="28"/>
        </w:rPr>
        <w:t>очвенных испарителей по измене</w:t>
      </w:r>
      <w:r w:rsidRPr="00E40EC5">
        <w:rPr>
          <w:rFonts w:ascii="Times New Roman" w:hAnsi="Times New Roman" w:cs="Times New Roman"/>
          <w:sz w:val="28"/>
          <w:szCs w:val="28"/>
        </w:rPr>
        <w:t>нию веса почвенного монолита с произрастающими в нем рас</w:t>
      </w:r>
      <w:r w:rsidR="003A40A8">
        <w:rPr>
          <w:rFonts w:ascii="Times New Roman" w:hAnsi="Times New Roman" w:cs="Times New Roman"/>
          <w:sz w:val="28"/>
          <w:szCs w:val="28"/>
        </w:rPr>
        <w:t>тениями за период между отдель</w:t>
      </w:r>
      <w:r w:rsidRPr="00E40EC5">
        <w:rPr>
          <w:rFonts w:ascii="Times New Roman" w:hAnsi="Times New Roman" w:cs="Times New Roman"/>
          <w:sz w:val="28"/>
          <w:szCs w:val="28"/>
        </w:rPr>
        <w:t xml:space="preserve">ными взвешиваниями испарителей, которые производятся через 5 </w:t>
      </w:r>
      <w:proofErr w:type="spellStart"/>
      <w:r w:rsidRPr="00E40EC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40EC5">
        <w:rPr>
          <w:rFonts w:ascii="Times New Roman" w:hAnsi="Times New Roman" w:cs="Times New Roman"/>
          <w:sz w:val="28"/>
          <w:szCs w:val="28"/>
        </w:rPr>
        <w:t xml:space="preserve">. - 1, 6, 11, 16, 21 и </w:t>
      </w:r>
      <w:r w:rsidR="003A40A8">
        <w:rPr>
          <w:rFonts w:ascii="Times New Roman" w:hAnsi="Times New Roman" w:cs="Times New Roman"/>
          <w:sz w:val="28"/>
          <w:szCs w:val="28"/>
        </w:rPr>
        <w:t>26</w:t>
      </w:r>
      <w:r w:rsidR="003A40A8" w:rsidRPr="003A40A8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числа каждого месяца.</w:t>
      </w: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Наблюдения за испарением начинают весной, после схо</w:t>
      </w:r>
      <w:r w:rsidR="003A40A8">
        <w:rPr>
          <w:rFonts w:ascii="Times New Roman" w:hAnsi="Times New Roman" w:cs="Times New Roman"/>
          <w:sz w:val="28"/>
          <w:szCs w:val="28"/>
        </w:rPr>
        <w:t>да снежного покрова и с момента</w:t>
      </w:r>
      <w:r w:rsidR="003A40A8" w:rsidRPr="003A40A8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перехода почвы в хорошо увлажненное состояние, и продолжа</w:t>
      </w:r>
      <w:r w:rsidR="003A40A8">
        <w:rPr>
          <w:rFonts w:ascii="Times New Roman" w:hAnsi="Times New Roman" w:cs="Times New Roman"/>
          <w:sz w:val="28"/>
          <w:szCs w:val="28"/>
        </w:rPr>
        <w:t>ют до промерзания почвы на глу</w:t>
      </w:r>
      <w:r w:rsidRPr="00E40EC5">
        <w:rPr>
          <w:rFonts w:ascii="Times New Roman" w:hAnsi="Times New Roman" w:cs="Times New Roman"/>
          <w:sz w:val="28"/>
          <w:szCs w:val="28"/>
        </w:rPr>
        <w:t>бину более 5 см осенью или до образования устойчивого снежного покрова.</w:t>
      </w: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Испарение</w:t>
      </w:r>
      <w:proofErr w:type="gramStart"/>
      <w:r w:rsidRPr="00E40EC5">
        <w:rPr>
          <w:rFonts w:ascii="Times New Roman" w:hAnsi="Times New Roman" w:cs="Times New Roman"/>
          <w:sz w:val="28"/>
          <w:szCs w:val="28"/>
        </w:rPr>
        <w:t xml:space="preserve"> </w:t>
      </w:r>
      <w:r w:rsidRPr="003A40A8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>, мм слоя воды рассчитывается по формуле:</w:t>
      </w:r>
    </w:p>
    <w:p w:rsidR="003A40A8" w:rsidRPr="000B0C5E" w:rsidRDefault="003A40A8" w:rsidP="003A40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0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0A8">
        <w:rPr>
          <w:rFonts w:ascii="Times New Roman" w:hAnsi="Times New Roman" w:cs="Times New Roman"/>
          <w:sz w:val="28"/>
          <w:szCs w:val="28"/>
        </w:rPr>
        <w:t>=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0B0C5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B0C5E">
        <w:rPr>
          <w:rFonts w:ascii="Times New Roman" w:hAnsi="Times New Roman" w:cs="Times New Roman"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</m:oMath>
    </w:p>
    <w:p w:rsidR="00665A5D" w:rsidRPr="00E40EC5" w:rsidRDefault="00130891" w:rsidP="00084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 xml:space="preserve">где </w:t>
      </w:r>
      <w:r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E40E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 xml:space="preserve">- </w:t>
      </w:r>
      <w:r w:rsidR="00923597">
        <w:rPr>
          <w:rFonts w:ascii="Times New Roman" w:hAnsi="Times New Roman" w:cs="Times New Roman"/>
          <w:sz w:val="28"/>
          <w:szCs w:val="28"/>
        </w:rPr>
        <w:t>площадь испарителя, см</w:t>
      </w:r>
      <w:proofErr w:type="gramStart"/>
      <w:r w:rsidR="0092359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23597">
        <w:rPr>
          <w:rFonts w:ascii="Times New Roman" w:hAnsi="Times New Roman" w:cs="Times New Roman"/>
          <w:sz w:val="28"/>
          <w:szCs w:val="28"/>
        </w:rPr>
        <w:t xml:space="preserve"> </w:t>
      </w:r>
      <w:r w:rsidR="00923597" w:rsidRPr="00923597">
        <w:rPr>
          <w:rFonts w:ascii="Times New Roman" w:hAnsi="Times New Roman" w:cs="Times New Roman"/>
          <w:i/>
          <w:sz w:val="28"/>
          <w:szCs w:val="28"/>
        </w:rPr>
        <w:t>Р</w:t>
      </w:r>
      <w:r w:rsidR="00923597" w:rsidRPr="0092359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40EC5">
        <w:rPr>
          <w:rFonts w:ascii="Times New Roman" w:hAnsi="Times New Roman" w:cs="Times New Roman"/>
          <w:sz w:val="28"/>
          <w:szCs w:val="28"/>
        </w:rPr>
        <w:t xml:space="preserve"> и </w:t>
      </w:r>
      <w:r w:rsidRPr="00923597">
        <w:rPr>
          <w:rFonts w:ascii="Times New Roman" w:hAnsi="Times New Roman" w:cs="Times New Roman"/>
          <w:i/>
          <w:sz w:val="28"/>
          <w:szCs w:val="28"/>
        </w:rPr>
        <w:t>Р</w:t>
      </w:r>
      <w:r w:rsidRPr="0092359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E40EC5">
        <w:rPr>
          <w:rFonts w:ascii="Times New Roman" w:hAnsi="Times New Roman" w:cs="Times New Roman"/>
          <w:sz w:val="28"/>
          <w:szCs w:val="28"/>
        </w:rPr>
        <w:t xml:space="preserve"> - масса испарит</w:t>
      </w:r>
      <w:r w:rsidR="00923597">
        <w:rPr>
          <w:rFonts w:ascii="Times New Roman" w:hAnsi="Times New Roman" w:cs="Times New Roman"/>
          <w:sz w:val="28"/>
          <w:szCs w:val="28"/>
        </w:rPr>
        <w:t>еля соответственно в предыдущий</w:t>
      </w:r>
      <w:r w:rsidR="00923597" w:rsidRPr="00923597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 xml:space="preserve">и текущий сроки взвешивания испарителей, г; </w:t>
      </w:r>
      <w:r w:rsidRPr="00923597">
        <w:rPr>
          <w:rFonts w:ascii="Times New Roman" w:hAnsi="Times New Roman" w:cs="Times New Roman"/>
          <w:i/>
          <w:sz w:val="28"/>
          <w:szCs w:val="28"/>
        </w:rPr>
        <w:t>X</w:t>
      </w:r>
      <w:r w:rsidRPr="00E40EC5">
        <w:rPr>
          <w:rFonts w:ascii="Times New Roman" w:hAnsi="Times New Roman" w:cs="Times New Roman"/>
          <w:sz w:val="28"/>
          <w:szCs w:val="28"/>
        </w:rPr>
        <w:t xml:space="preserve"> - атмосферны</w:t>
      </w:r>
      <w:r w:rsidR="00923597">
        <w:rPr>
          <w:rFonts w:ascii="Times New Roman" w:hAnsi="Times New Roman" w:cs="Times New Roman"/>
          <w:sz w:val="28"/>
          <w:szCs w:val="28"/>
        </w:rPr>
        <w:t>е осадки, поступившие в испари</w:t>
      </w:r>
      <w:r w:rsidRPr="00E40EC5">
        <w:rPr>
          <w:rFonts w:ascii="Times New Roman" w:hAnsi="Times New Roman" w:cs="Times New Roman"/>
          <w:sz w:val="28"/>
          <w:szCs w:val="28"/>
        </w:rPr>
        <w:t xml:space="preserve">тель, мм; </w:t>
      </w:r>
      <w:r w:rsidRPr="00923597">
        <w:rPr>
          <w:rFonts w:ascii="Times New Roman" w:hAnsi="Times New Roman" w:cs="Times New Roman"/>
          <w:i/>
          <w:sz w:val="28"/>
          <w:szCs w:val="28"/>
          <w:lang w:val="en-US" w:eastAsia="en-US" w:bidi="en-US"/>
        </w:rPr>
        <w:t>G</w:t>
      </w:r>
      <w:r w:rsidRPr="00E40E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- просачивание за промежуток времени между взвешиваниями испарителя, мм.</w:t>
      </w: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Количество выпавших атмосферных осадков определяе</w:t>
      </w:r>
      <w:r w:rsidR="00923597">
        <w:rPr>
          <w:rFonts w:ascii="Times New Roman" w:hAnsi="Times New Roman" w:cs="Times New Roman"/>
          <w:sz w:val="28"/>
          <w:szCs w:val="28"/>
        </w:rPr>
        <w:t>тся с помощью почвенного дожде</w:t>
      </w:r>
      <w:r w:rsidRPr="00E40EC5">
        <w:rPr>
          <w:rFonts w:ascii="Times New Roman" w:hAnsi="Times New Roman" w:cs="Times New Roman"/>
          <w:sz w:val="28"/>
          <w:szCs w:val="28"/>
        </w:rPr>
        <w:t>мера, установленного рядом с испарителями.</w:t>
      </w: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Наблюдения за испарением с поверхности почвы и расте</w:t>
      </w:r>
      <w:r w:rsidR="00923597">
        <w:rPr>
          <w:rFonts w:ascii="Times New Roman" w:hAnsi="Times New Roman" w:cs="Times New Roman"/>
          <w:sz w:val="28"/>
          <w:szCs w:val="28"/>
        </w:rPr>
        <w:t>ний проводятся на специализиро</w:t>
      </w:r>
      <w:r w:rsidRPr="00E40EC5">
        <w:rPr>
          <w:rFonts w:ascii="Times New Roman" w:hAnsi="Times New Roman" w:cs="Times New Roman"/>
          <w:sz w:val="28"/>
          <w:szCs w:val="28"/>
        </w:rPr>
        <w:t>ванных агромете</w:t>
      </w:r>
      <w:r w:rsidR="00923597">
        <w:rPr>
          <w:rFonts w:ascii="Times New Roman" w:hAnsi="Times New Roman" w:cs="Times New Roman"/>
          <w:sz w:val="28"/>
          <w:szCs w:val="28"/>
        </w:rPr>
        <w:t>орологических станциях, которые</w:t>
      </w:r>
      <w:r w:rsidR="00923597" w:rsidRPr="00923597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ра</w:t>
      </w:r>
      <w:r w:rsidR="00923597">
        <w:rPr>
          <w:rFonts w:ascii="Times New Roman" w:hAnsi="Times New Roman" w:cs="Times New Roman"/>
          <w:sz w:val="28"/>
          <w:szCs w:val="28"/>
        </w:rPr>
        <w:t>змещены в различных физико-</w:t>
      </w:r>
      <w:r w:rsidRPr="00E40EC5">
        <w:rPr>
          <w:rFonts w:ascii="Times New Roman" w:hAnsi="Times New Roman" w:cs="Times New Roman"/>
          <w:sz w:val="28"/>
          <w:szCs w:val="28"/>
        </w:rPr>
        <w:t>географических и почвенных условиях.</w:t>
      </w: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Метеостанция Василевичи находится на Полесь</w:t>
      </w:r>
      <w:r w:rsidR="00923597">
        <w:rPr>
          <w:rFonts w:ascii="Times New Roman" w:hAnsi="Times New Roman" w:cs="Times New Roman"/>
          <w:sz w:val="28"/>
          <w:szCs w:val="28"/>
        </w:rPr>
        <w:t>е, имеет длинный ряд наблюдений</w:t>
      </w:r>
      <w:r w:rsidR="00923597" w:rsidRPr="00923597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 xml:space="preserve">(с 1959 г.) и является репрезентативной. </w:t>
      </w:r>
      <w:proofErr w:type="spellStart"/>
      <w:r w:rsidRPr="00E40EC5">
        <w:rPr>
          <w:rFonts w:ascii="Times New Roman" w:hAnsi="Times New Roman" w:cs="Times New Roman"/>
          <w:sz w:val="28"/>
          <w:szCs w:val="28"/>
        </w:rPr>
        <w:t>Агрометеостанция</w:t>
      </w:r>
      <w:proofErr w:type="spellEnd"/>
      <w:r w:rsidRPr="00E40EC5">
        <w:rPr>
          <w:rFonts w:ascii="Times New Roman" w:hAnsi="Times New Roman" w:cs="Times New Roman"/>
          <w:sz w:val="28"/>
          <w:szCs w:val="28"/>
        </w:rPr>
        <w:t xml:space="preserve"> Вас</w:t>
      </w:r>
      <w:r w:rsidR="00923597">
        <w:rPr>
          <w:rFonts w:ascii="Times New Roman" w:hAnsi="Times New Roman" w:cs="Times New Roman"/>
          <w:sz w:val="28"/>
          <w:szCs w:val="28"/>
        </w:rPr>
        <w:t xml:space="preserve">илевичи </w:t>
      </w:r>
      <w:proofErr w:type="gramStart"/>
      <w:r w:rsidR="00923597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="00923597">
        <w:rPr>
          <w:rFonts w:ascii="Times New Roman" w:hAnsi="Times New Roman" w:cs="Times New Roman"/>
          <w:sz w:val="28"/>
          <w:szCs w:val="28"/>
        </w:rPr>
        <w:t xml:space="preserve"> в центральн</w:t>
      </w:r>
      <w:r w:rsidRPr="00E40EC5">
        <w:rPr>
          <w:rFonts w:ascii="Times New Roman" w:hAnsi="Times New Roman" w:cs="Times New Roman"/>
          <w:sz w:val="28"/>
          <w:szCs w:val="28"/>
        </w:rPr>
        <w:t>ой части Гомельской обл., на Приднепровской низменности.</w:t>
      </w:r>
      <w:r w:rsidR="00896B9C">
        <w:rPr>
          <w:rFonts w:ascii="Times New Roman" w:hAnsi="Times New Roman" w:cs="Times New Roman"/>
          <w:sz w:val="28"/>
          <w:szCs w:val="28"/>
        </w:rPr>
        <w:t xml:space="preserve"> Окружающая местность представ</w:t>
      </w:r>
      <w:r w:rsidRPr="00E40EC5">
        <w:rPr>
          <w:rFonts w:ascii="Times New Roman" w:hAnsi="Times New Roman" w:cs="Times New Roman"/>
          <w:sz w:val="28"/>
          <w:szCs w:val="28"/>
        </w:rPr>
        <w:t>ляет заболоченную равнину с приподнятыми песчаными грив</w:t>
      </w:r>
      <w:r w:rsidR="00896B9C">
        <w:rPr>
          <w:rFonts w:ascii="Times New Roman" w:hAnsi="Times New Roman" w:cs="Times New Roman"/>
          <w:sz w:val="28"/>
          <w:szCs w:val="28"/>
        </w:rPr>
        <w:t xml:space="preserve">ами. Болотами занято около 30 % </w:t>
      </w:r>
      <w:r w:rsidRPr="00E40EC5">
        <w:rPr>
          <w:rFonts w:ascii="Times New Roman" w:hAnsi="Times New Roman" w:cs="Times New Roman"/>
          <w:sz w:val="28"/>
          <w:szCs w:val="28"/>
        </w:rPr>
        <w:t xml:space="preserve">территории. Преобладают дерново-подзолистые супесчаные и </w:t>
      </w:r>
      <w:r w:rsidR="00896B9C">
        <w:rPr>
          <w:rFonts w:ascii="Times New Roman" w:hAnsi="Times New Roman" w:cs="Times New Roman"/>
          <w:sz w:val="28"/>
          <w:szCs w:val="28"/>
        </w:rPr>
        <w:t>песчаные почвы, часто подстилае</w:t>
      </w:r>
      <w:r w:rsidRPr="00E40EC5">
        <w:rPr>
          <w:rFonts w:ascii="Times New Roman" w:hAnsi="Times New Roman" w:cs="Times New Roman"/>
          <w:sz w:val="28"/>
          <w:szCs w:val="28"/>
        </w:rPr>
        <w:t xml:space="preserve">мые на глубине около 1 м </w:t>
      </w:r>
      <w:proofErr w:type="gramStart"/>
      <w:r w:rsidRPr="00E40EC5">
        <w:rPr>
          <w:rFonts w:ascii="Times New Roman" w:hAnsi="Times New Roman" w:cs="Times New Roman"/>
          <w:sz w:val="28"/>
          <w:szCs w:val="28"/>
        </w:rPr>
        <w:t>моренными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 xml:space="preserve"> суглинками. Значите</w:t>
      </w:r>
      <w:r w:rsidR="00896B9C">
        <w:rPr>
          <w:rFonts w:ascii="Times New Roman" w:hAnsi="Times New Roman" w:cs="Times New Roman"/>
          <w:sz w:val="28"/>
          <w:szCs w:val="28"/>
        </w:rPr>
        <w:t>льные площади занимают торфяно-</w:t>
      </w:r>
      <w:r w:rsidRPr="00E40EC5">
        <w:rPr>
          <w:rFonts w:ascii="Times New Roman" w:hAnsi="Times New Roman" w:cs="Times New Roman"/>
          <w:sz w:val="28"/>
          <w:szCs w:val="28"/>
        </w:rPr>
        <w:t xml:space="preserve">болотные почвы. Грунтовые воды залегают на глубине 3-5 м. </w:t>
      </w:r>
      <w:r w:rsidR="00896B9C">
        <w:rPr>
          <w:rFonts w:ascii="Times New Roman" w:hAnsi="Times New Roman" w:cs="Times New Roman"/>
          <w:sz w:val="28"/>
          <w:szCs w:val="28"/>
        </w:rPr>
        <w:t xml:space="preserve">Почвенная испарительная </w:t>
      </w:r>
      <w:r w:rsidR="00896B9C">
        <w:rPr>
          <w:rFonts w:ascii="Times New Roman" w:hAnsi="Times New Roman" w:cs="Times New Roman"/>
          <w:sz w:val="28"/>
          <w:szCs w:val="28"/>
        </w:rPr>
        <w:lastRenderedPageBreak/>
        <w:t>площад</w:t>
      </w:r>
      <w:r w:rsidRPr="00E40EC5">
        <w:rPr>
          <w:rFonts w:ascii="Times New Roman" w:hAnsi="Times New Roman" w:cs="Times New Roman"/>
          <w:sz w:val="28"/>
          <w:szCs w:val="28"/>
        </w:rPr>
        <w:t>ка расположена на расстоянии 2 км к юго-востоку от метеоп</w:t>
      </w:r>
      <w:r w:rsidR="00896B9C">
        <w:rPr>
          <w:rFonts w:ascii="Times New Roman" w:hAnsi="Times New Roman" w:cs="Times New Roman"/>
          <w:sz w:val="28"/>
          <w:szCs w:val="28"/>
        </w:rPr>
        <w:t xml:space="preserve">лощадки. Рельеф участка ровный. </w:t>
      </w:r>
      <w:r w:rsidRPr="00E40EC5">
        <w:rPr>
          <w:rFonts w:ascii="Times New Roman" w:hAnsi="Times New Roman" w:cs="Times New Roman"/>
          <w:sz w:val="28"/>
          <w:szCs w:val="28"/>
        </w:rPr>
        <w:t>Почва дерново</w:t>
      </w:r>
      <w:r w:rsidR="00896B9C">
        <w:rPr>
          <w:rFonts w:ascii="Times New Roman" w:hAnsi="Times New Roman" w:cs="Times New Roman"/>
          <w:sz w:val="28"/>
          <w:szCs w:val="28"/>
        </w:rPr>
        <w:t xml:space="preserve">-подзолистая на связных песках, </w:t>
      </w:r>
      <w:r w:rsidRPr="00E40EC5">
        <w:rPr>
          <w:rFonts w:ascii="Times New Roman" w:hAnsi="Times New Roman" w:cs="Times New Roman"/>
          <w:sz w:val="28"/>
          <w:szCs w:val="28"/>
        </w:rPr>
        <w:t>подстилаемых</w:t>
      </w:r>
      <w:r w:rsidR="00896B9C">
        <w:rPr>
          <w:rFonts w:ascii="Times New Roman" w:hAnsi="Times New Roman" w:cs="Times New Roman"/>
          <w:sz w:val="28"/>
          <w:szCs w:val="28"/>
        </w:rPr>
        <w:t xml:space="preserve"> на глубине около 1 м </w:t>
      </w:r>
      <w:proofErr w:type="gramStart"/>
      <w:r w:rsidR="00896B9C">
        <w:rPr>
          <w:rFonts w:ascii="Times New Roman" w:hAnsi="Times New Roman" w:cs="Times New Roman"/>
          <w:sz w:val="28"/>
          <w:szCs w:val="28"/>
        </w:rPr>
        <w:t>моренными</w:t>
      </w:r>
      <w:proofErr w:type="gramEnd"/>
      <w:r w:rsidR="00896B9C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суглинками. Поверхность участка задернована, посев клевера с тимофеевкой.</w:t>
      </w: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 xml:space="preserve">Метеостанция Волковыск расположена на </w:t>
      </w:r>
      <w:proofErr w:type="spellStart"/>
      <w:r w:rsidRPr="00E40EC5">
        <w:rPr>
          <w:rFonts w:ascii="Times New Roman" w:hAnsi="Times New Roman" w:cs="Times New Roman"/>
          <w:sz w:val="28"/>
          <w:szCs w:val="28"/>
        </w:rPr>
        <w:t>Волковыской</w:t>
      </w:r>
      <w:proofErr w:type="spellEnd"/>
      <w:r w:rsidR="00896B9C">
        <w:rPr>
          <w:rFonts w:ascii="Times New Roman" w:hAnsi="Times New Roman" w:cs="Times New Roman"/>
          <w:sz w:val="28"/>
          <w:szCs w:val="28"/>
        </w:rPr>
        <w:t xml:space="preserve"> возвышенности (преимущественно </w:t>
      </w:r>
      <w:r w:rsidRPr="00E40EC5">
        <w:rPr>
          <w:rFonts w:ascii="Times New Roman" w:hAnsi="Times New Roman" w:cs="Times New Roman"/>
          <w:sz w:val="28"/>
          <w:szCs w:val="28"/>
        </w:rPr>
        <w:t xml:space="preserve">со сглаженным волнисто-холмистым </w:t>
      </w:r>
      <w:proofErr w:type="gramStart"/>
      <w:r w:rsidRPr="00E40EC5">
        <w:rPr>
          <w:rFonts w:ascii="Times New Roman" w:hAnsi="Times New Roman" w:cs="Times New Roman"/>
          <w:sz w:val="28"/>
          <w:szCs w:val="28"/>
        </w:rPr>
        <w:t>моренным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 xml:space="preserve"> рельефом) и в</w:t>
      </w:r>
      <w:r w:rsidR="00896B9C">
        <w:rPr>
          <w:rFonts w:ascii="Times New Roman" w:hAnsi="Times New Roman" w:cs="Times New Roman"/>
          <w:sz w:val="28"/>
          <w:szCs w:val="28"/>
        </w:rPr>
        <w:t>едет наблюдения с 1981 г. Мест</w:t>
      </w:r>
      <w:r w:rsidRPr="00E40EC5">
        <w:rPr>
          <w:rFonts w:ascii="Times New Roman" w:hAnsi="Times New Roman" w:cs="Times New Roman"/>
          <w:sz w:val="28"/>
          <w:szCs w:val="28"/>
        </w:rPr>
        <w:t xml:space="preserve">ность в радиусе 10 км </w:t>
      </w:r>
      <w:r w:rsidR="00896B9C" w:rsidRPr="00E40EC5">
        <w:rPr>
          <w:rFonts w:ascii="Times New Roman" w:hAnsi="Times New Roman" w:cs="Times New Roman"/>
          <w:sz w:val="28"/>
          <w:szCs w:val="28"/>
        </w:rPr>
        <w:t>пересечена</w:t>
      </w:r>
      <w:r w:rsidRPr="00E40EC5">
        <w:rPr>
          <w:rFonts w:ascii="Times New Roman" w:hAnsi="Times New Roman" w:cs="Times New Roman"/>
          <w:sz w:val="28"/>
          <w:szCs w:val="28"/>
        </w:rPr>
        <w:t xml:space="preserve"> идущими в разных направл</w:t>
      </w:r>
      <w:r w:rsidR="00896B9C">
        <w:rPr>
          <w:rFonts w:ascii="Times New Roman" w:hAnsi="Times New Roman" w:cs="Times New Roman"/>
          <w:sz w:val="28"/>
          <w:szCs w:val="28"/>
        </w:rPr>
        <w:t xml:space="preserve">ениях многочисленными оврагами. </w:t>
      </w:r>
      <w:proofErr w:type="gramStart"/>
      <w:r w:rsidRPr="00E40EC5">
        <w:rPr>
          <w:rFonts w:ascii="Times New Roman" w:hAnsi="Times New Roman" w:cs="Times New Roman"/>
          <w:sz w:val="28"/>
          <w:szCs w:val="28"/>
        </w:rPr>
        <w:t xml:space="preserve">В 2 км к ЮЗ протекает в искусственном русле р. </w:t>
      </w:r>
      <w:proofErr w:type="spellStart"/>
      <w:r w:rsidRPr="00E40EC5">
        <w:rPr>
          <w:rFonts w:ascii="Times New Roman" w:hAnsi="Times New Roman" w:cs="Times New Roman"/>
          <w:sz w:val="28"/>
          <w:szCs w:val="28"/>
        </w:rPr>
        <w:t>Волковыя</w:t>
      </w:r>
      <w:proofErr w:type="spellEnd"/>
      <w:r w:rsidRPr="00E40EC5">
        <w:rPr>
          <w:rFonts w:ascii="Times New Roman" w:hAnsi="Times New Roman" w:cs="Times New Roman"/>
          <w:sz w:val="28"/>
          <w:szCs w:val="28"/>
        </w:rPr>
        <w:t>, вп</w:t>
      </w:r>
      <w:r w:rsidR="00896B9C">
        <w:rPr>
          <w:rFonts w:ascii="Times New Roman" w:hAnsi="Times New Roman" w:cs="Times New Roman"/>
          <w:sz w:val="28"/>
          <w:szCs w:val="28"/>
        </w:rPr>
        <w:t xml:space="preserve">адающая в р. Россь, протекающую </w:t>
      </w:r>
      <w:r w:rsidRPr="00E40EC5">
        <w:rPr>
          <w:rFonts w:ascii="Times New Roman" w:hAnsi="Times New Roman" w:cs="Times New Roman"/>
          <w:sz w:val="28"/>
          <w:szCs w:val="28"/>
        </w:rPr>
        <w:t>в 3 км к 3 от метеоплощадки.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 xml:space="preserve"> Пойма р. Россь заболочена, п</w:t>
      </w:r>
      <w:r w:rsidR="00896B9C">
        <w:rPr>
          <w:rFonts w:ascii="Times New Roman" w:hAnsi="Times New Roman" w:cs="Times New Roman"/>
          <w:sz w:val="28"/>
          <w:szCs w:val="28"/>
        </w:rPr>
        <w:t xml:space="preserve">окрыта луговой растительностью. </w:t>
      </w:r>
      <w:r w:rsidRPr="00E40EC5">
        <w:rPr>
          <w:rFonts w:ascii="Times New Roman" w:hAnsi="Times New Roman" w:cs="Times New Roman"/>
          <w:sz w:val="28"/>
          <w:szCs w:val="28"/>
        </w:rPr>
        <w:t xml:space="preserve">В 2 км к </w:t>
      </w:r>
      <w:proofErr w:type="gramStart"/>
      <w:r w:rsidRPr="00E40EC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 xml:space="preserve"> расположено искусственное водохранилище на</w:t>
      </w:r>
      <w:r w:rsidR="00896B9C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896B9C">
        <w:rPr>
          <w:rFonts w:ascii="Times New Roman" w:hAnsi="Times New Roman" w:cs="Times New Roman"/>
          <w:sz w:val="28"/>
          <w:szCs w:val="28"/>
        </w:rPr>
        <w:t>Волковыя</w:t>
      </w:r>
      <w:proofErr w:type="spellEnd"/>
      <w:r w:rsidR="00896B9C">
        <w:rPr>
          <w:rFonts w:ascii="Times New Roman" w:hAnsi="Times New Roman" w:cs="Times New Roman"/>
          <w:sz w:val="28"/>
          <w:szCs w:val="28"/>
        </w:rPr>
        <w:t xml:space="preserve">. Ближайший хвойный </w:t>
      </w:r>
      <w:r w:rsidRPr="00E40EC5">
        <w:rPr>
          <w:rFonts w:ascii="Times New Roman" w:hAnsi="Times New Roman" w:cs="Times New Roman"/>
          <w:sz w:val="28"/>
          <w:szCs w:val="28"/>
        </w:rPr>
        <w:t xml:space="preserve">лес находится в 4 км к 3 и в 2-3 км к С, </w:t>
      </w:r>
      <w:proofErr w:type="gramStart"/>
      <w:r w:rsidRPr="00E40EC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 xml:space="preserve"> и ЮВ от метеостанции. Остальная местность </w:t>
      </w:r>
      <w:r w:rsidR="00896B9C">
        <w:rPr>
          <w:rFonts w:ascii="Times New Roman" w:hAnsi="Times New Roman" w:cs="Times New Roman"/>
          <w:sz w:val="28"/>
          <w:szCs w:val="28"/>
        </w:rPr>
        <w:t xml:space="preserve">занята </w:t>
      </w:r>
      <w:r w:rsidRPr="00E40EC5">
        <w:rPr>
          <w:rFonts w:ascii="Times New Roman" w:hAnsi="Times New Roman" w:cs="Times New Roman"/>
          <w:sz w:val="28"/>
          <w:szCs w:val="28"/>
        </w:rPr>
        <w:t>с</w:t>
      </w:r>
      <w:r w:rsidR="00896B9C">
        <w:rPr>
          <w:rFonts w:ascii="Times New Roman" w:hAnsi="Times New Roman" w:cs="Times New Roman"/>
          <w:sz w:val="28"/>
          <w:szCs w:val="28"/>
        </w:rPr>
        <w:t xml:space="preserve">/х угодьями. </w:t>
      </w:r>
      <w:r w:rsidRPr="00E40EC5">
        <w:rPr>
          <w:rFonts w:ascii="Times New Roman" w:hAnsi="Times New Roman" w:cs="Times New Roman"/>
          <w:sz w:val="28"/>
          <w:szCs w:val="28"/>
        </w:rPr>
        <w:t>Метеоплощадка находится на возвышенном ме</w:t>
      </w:r>
      <w:r w:rsidR="00896B9C">
        <w:rPr>
          <w:rFonts w:ascii="Times New Roman" w:hAnsi="Times New Roman" w:cs="Times New Roman"/>
          <w:sz w:val="28"/>
          <w:szCs w:val="28"/>
        </w:rPr>
        <w:t xml:space="preserve">сте, имеющем слабый уклон к СВ. </w:t>
      </w:r>
      <w:r w:rsidRPr="00E40EC5">
        <w:rPr>
          <w:rFonts w:ascii="Times New Roman" w:hAnsi="Times New Roman" w:cs="Times New Roman"/>
          <w:sz w:val="28"/>
          <w:szCs w:val="28"/>
        </w:rPr>
        <w:t>Высота ее 180 м над уровнем моря. Площадка покрыта редко</w:t>
      </w:r>
      <w:r w:rsidR="00520214">
        <w:rPr>
          <w:rFonts w:ascii="Times New Roman" w:hAnsi="Times New Roman" w:cs="Times New Roman"/>
          <w:sz w:val="28"/>
          <w:szCs w:val="28"/>
        </w:rPr>
        <w:t>й луговой растительностью. Поч</w:t>
      </w:r>
      <w:r w:rsidRPr="00E40EC5">
        <w:rPr>
          <w:rFonts w:ascii="Times New Roman" w:hAnsi="Times New Roman" w:cs="Times New Roman"/>
          <w:sz w:val="28"/>
          <w:szCs w:val="28"/>
        </w:rPr>
        <w:t>венный покров характеризуется следующим</w:t>
      </w:r>
      <w:r w:rsidR="00520214">
        <w:rPr>
          <w:rFonts w:ascii="Times New Roman" w:hAnsi="Times New Roman" w:cs="Times New Roman"/>
          <w:sz w:val="28"/>
          <w:szCs w:val="28"/>
        </w:rPr>
        <w:t xml:space="preserve"> разрезом: 0-20 см - супесь, 20-4</w:t>
      </w:r>
      <w:r w:rsidRPr="00E40EC5">
        <w:rPr>
          <w:rFonts w:ascii="Times New Roman" w:hAnsi="Times New Roman" w:cs="Times New Roman"/>
          <w:sz w:val="28"/>
          <w:szCs w:val="28"/>
        </w:rPr>
        <w:t xml:space="preserve">0 </w:t>
      </w:r>
      <w:r w:rsidR="00520214">
        <w:rPr>
          <w:rFonts w:ascii="Times New Roman" w:hAnsi="Times New Roman" w:cs="Times New Roman"/>
          <w:sz w:val="28"/>
          <w:szCs w:val="28"/>
        </w:rPr>
        <w:t>- суглинок, 40-</w:t>
      </w:r>
      <w:r w:rsidRPr="00E40EC5">
        <w:rPr>
          <w:rFonts w:ascii="Times New Roman" w:hAnsi="Times New Roman" w:cs="Times New Roman"/>
          <w:sz w:val="28"/>
          <w:szCs w:val="28"/>
        </w:rPr>
        <w:t>100 см - глина. Глубина залегания грунтовых вод - 24 м (определена по ближайшему колодцу).</w:t>
      </w:r>
    </w:p>
    <w:p w:rsidR="00665A5D" w:rsidRPr="00E40EC5" w:rsidRDefault="00130891" w:rsidP="00CC31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 xml:space="preserve">Метеорологическая станция </w:t>
      </w:r>
      <w:proofErr w:type="spellStart"/>
      <w:r w:rsidRPr="00E40EC5"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 w:rsidRPr="00E40EC5">
        <w:rPr>
          <w:rFonts w:ascii="Times New Roman" w:hAnsi="Times New Roman" w:cs="Times New Roman"/>
          <w:sz w:val="28"/>
          <w:szCs w:val="28"/>
        </w:rPr>
        <w:t xml:space="preserve"> была оборудована </w:t>
      </w:r>
      <w:r w:rsidR="00520214">
        <w:rPr>
          <w:rFonts w:ascii="Times New Roman" w:hAnsi="Times New Roman" w:cs="Times New Roman"/>
          <w:sz w:val="28"/>
          <w:szCs w:val="28"/>
        </w:rPr>
        <w:t xml:space="preserve">в 1953 г. на неосушенном болоте </w:t>
      </w:r>
      <w:r w:rsidRPr="00E40EC5">
        <w:rPr>
          <w:rFonts w:ascii="Times New Roman" w:hAnsi="Times New Roman" w:cs="Times New Roman"/>
          <w:sz w:val="28"/>
          <w:szCs w:val="28"/>
        </w:rPr>
        <w:t>в 6,5 км к ЮЗ от суходольной. 1 апреля 1970 г. метеонаблюдения н</w:t>
      </w:r>
      <w:r w:rsidR="00520214">
        <w:rPr>
          <w:rFonts w:ascii="Times New Roman" w:hAnsi="Times New Roman" w:cs="Times New Roman"/>
          <w:sz w:val="28"/>
          <w:szCs w:val="28"/>
        </w:rPr>
        <w:t>а естественном болоте пре</w:t>
      </w:r>
      <w:r w:rsidRPr="00E40EC5">
        <w:rPr>
          <w:rFonts w:ascii="Times New Roman" w:hAnsi="Times New Roman" w:cs="Times New Roman"/>
          <w:sz w:val="28"/>
          <w:szCs w:val="28"/>
        </w:rPr>
        <w:t xml:space="preserve">кращены, а болотная метеоплощадка перенесена на 3,5 км к </w:t>
      </w:r>
      <w:r w:rsidR="00520214">
        <w:rPr>
          <w:rFonts w:ascii="Times New Roman" w:hAnsi="Times New Roman" w:cs="Times New Roman"/>
          <w:sz w:val="28"/>
          <w:szCs w:val="28"/>
        </w:rPr>
        <w:t>ЮВ от ее прежнего местонахожде</w:t>
      </w:r>
      <w:r w:rsidRPr="00E40EC5">
        <w:rPr>
          <w:rFonts w:ascii="Times New Roman" w:hAnsi="Times New Roman" w:cs="Times New Roman"/>
          <w:sz w:val="28"/>
          <w:szCs w:val="28"/>
        </w:rPr>
        <w:t>ния на осушенное и освоенное болото (поля опытной станции) в</w:t>
      </w:r>
      <w:r w:rsidR="00520214">
        <w:rPr>
          <w:rFonts w:ascii="Times New Roman" w:hAnsi="Times New Roman" w:cs="Times New Roman"/>
          <w:sz w:val="28"/>
          <w:szCs w:val="28"/>
        </w:rPr>
        <w:t xml:space="preserve"> 6,5 км к </w:t>
      </w:r>
      <w:proofErr w:type="gramStart"/>
      <w:r w:rsidR="0052021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20214">
        <w:rPr>
          <w:rFonts w:ascii="Times New Roman" w:hAnsi="Times New Roman" w:cs="Times New Roman"/>
          <w:sz w:val="28"/>
          <w:szCs w:val="28"/>
        </w:rPr>
        <w:t xml:space="preserve"> от суходольной пло</w:t>
      </w:r>
      <w:r w:rsidRPr="00E40EC5">
        <w:rPr>
          <w:rFonts w:ascii="Times New Roman" w:hAnsi="Times New Roman" w:cs="Times New Roman"/>
          <w:sz w:val="28"/>
          <w:szCs w:val="28"/>
        </w:rPr>
        <w:t xml:space="preserve">щадки. Местность открытая, ровная. Ближайшее строение </w:t>
      </w:r>
      <w:r w:rsidR="00520214">
        <w:rPr>
          <w:rFonts w:ascii="Times New Roman" w:hAnsi="Times New Roman" w:cs="Times New Roman"/>
          <w:sz w:val="28"/>
          <w:szCs w:val="28"/>
        </w:rPr>
        <w:t xml:space="preserve">(служебное помещение) находится </w:t>
      </w:r>
      <w:r w:rsidRPr="00E40EC5">
        <w:rPr>
          <w:rFonts w:ascii="Times New Roman" w:hAnsi="Times New Roman" w:cs="Times New Roman"/>
          <w:sz w:val="28"/>
          <w:szCs w:val="28"/>
        </w:rPr>
        <w:t xml:space="preserve">в 50 м к 3 от метеоплощадки. В 70 м к </w:t>
      </w:r>
      <w:proofErr w:type="gramStart"/>
      <w:r w:rsidRPr="00E40EC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 xml:space="preserve"> проходит осушитель</w:t>
      </w:r>
      <w:r w:rsidR="00520214">
        <w:rPr>
          <w:rFonts w:ascii="Times New Roman" w:hAnsi="Times New Roman" w:cs="Times New Roman"/>
          <w:sz w:val="28"/>
          <w:szCs w:val="28"/>
        </w:rPr>
        <w:t>ный канал. Ближайший лес распо</w:t>
      </w:r>
      <w:r w:rsidRPr="00E40EC5">
        <w:rPr>
          <w:rFonts w:ascii="Times New Roman" w:hAnsi="Times New Roman" w:cs="Times New Roman"/>
          <w:sz w:val="28"/>
          <w:szCs w:val="28"/>
        </w:rPr>
        <w:t>ложен в 2-2,5 км к 3, ЮЗ и С. Площадка окружена полями</w:t>
      </w:r>
      <w:r w:rsidR="00520214">
        <w:rPr>
          <w:rFonts w:ascii="Times New Roman" w:hAnsi="Times New Roman" w:cs="Times New Roman"/>
          <w:sz w:val="28"/>
          <w:szCs w:val="28"/>
        </w:rPr>
        <w:t xml:space="preserve">, засеянными кормовыми травами. </w:t>
      </w:r>
      <w:r w:rsidRPr="00E40EC5">
        <w:rPr>
          <w:rFonts w:ascii="Times New Roman" w:hAnsi="Times New Roman" w:cs="Times New Roman"/>
          <w:sz w:val="28"/>
          <w:szCs w:val="28"/>
        </w:rPr>
        <w:t>Подстилающая поверхность метеоплощадки - п</w:t>
      </w:r>
      <w:r w:rsidR="00520214">
        <w:rPr>
          <w:rFonts w:ascii="Times New Roman" w:hAnsi="Times New Roman" w:cs="Times New Roman"/>
          <w:sz w:val="28"/>
          <w:szCs w:val="28"/>
        </w:rPr>
        <w:t xml:space="preserve">лотная луговая </w:t>
      </w:r>
      <w:r w:rsidR="007D0BB2">
        <w:rPr>
          <w:rFonts w:ascii="Times New Roman" w:hAnsi="Times New Roman" w:cs="Times New Roman"/>
          <w:sz w:val="28"/>
          <w:szCs w:val="28"/>
        </w:rPr>
        <w:t xml:space="preserve">растительность. Почва торфяная, </w:t>
      </w:r>
      <w:r w:rsidRPr="00E40EC5">
        <w:rPr>
          <w:rFonts w:ascii="Times New Roman" w:hAnsi="Times New Roman" w:cs="Times New Roman"/>
          <w:sz w:val="28"/>
          <w:szCs w:val="28"/>
        </w:rPr>
        <w:t xml:space="preserve">подстилаемая песками. Мощность торфяников на окружающей </w:t>
      </w:r>
      <w:r w:rsidR="007D0BB2">
        <w:rPr>
          <w:rFonts w:ascii="Times New Roman" w:hAnsi="Times New Roman" w:cs="Times New Roman"/>
          <w:sz w:val="28"/>
          <w:szCs w:val="28"/>
        </w:rPr>
        <w:t>территории от 40 до 70 см. Уро</w:t>
      </w:r>
      <w:r w:rsidRPr="00E40EC5">
        <w:rPr>
          <w:rFonts w:ascii="Times New Roman" w:hAnsi="Times New Roman" w:cs="Times New Roman"/>
          <w:sz w:val="28"/>
          <w:szCs w:val="28"/>
        </w:rPr>
        <w:t>вень грунтовых вод колеблется по сезонам от 60 до 140 см.</w:t>
      </w:r>
    </w:p>
    <w:p w:rsidR="00877BBB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EC5">
        <w:rPr>
          <w:rFonts w:ascii="Times New Roman" w:hAnsi="Times New Roman" w:cs="Times New Roman"/>
          <w:sz w:val="28"/>
          <w:szCs w:val="28"/>
        </w:rPr>
        <w:t>Агрометеостанция</w:t>
      </w:r>
      <w:proofErr w:type="spellEnd"/>
      <w:r w:rsidRPr="00E40EC5">
        <w:rPr>
          <w:rFonts w:ascii="Times New Roman" w:hAnsi="Times New Roman" w:cs="Times New Roman"/>
          <w:sz w:val="28"/>
          <w:szCs w:val="28"/>
        </w:rPr>
        <w:t xml:space="preserve"> Шарковщи</w:t>
      </w:r>
      <w:r w:rsidR="007D0BB2">
        <w:rPr>
          <w:rFonts w:ascii="Times New Roman" w:hAnsi="Times New Roman" w:cs="Times New Roman"/>
          <w:sz w:val="28"/>
          <w:szCs w:val="28"/>
        </w:rPr>
        <w:t xml:space="preserve">на расположена в западной части </w:t>
      </w:r>
      <w:r w:rsidRPr="00E40EC5">
        <w:rPr>
          <w:rFonts w:ascii="Times New Roman" w:hAnsi="Times New Roman" w:cs="Times New Roman"/>
          <w:sz w:val="28"/>
          <w:szCs w:val="28"/>
        </w:rPr>
        <w:t>Витебс</w:t>
      </w:r>
      <w:r w:rsidR="007D0BB2">
        <w:rPr>
          <w:rFonts w:ascii="Times New Roman" w:hAnsi="Times New Roman" w:cs="Times New Roman"/>
          <w:sz w:val="28"/>
          <w:szCs w:val="28"/>
        </w:rPr>
        <w:t xml:space="preserve">кой обл., наблюдения </w:t>
      </w:r>
      <w:r w:rsidRPr="00E40EC5">
        <w:rPr>
          <w:rFonts w:ascii="Times New Roman" w:hAnsi="Times New Roman" w:cs="Times New Roman"/>
          <w:sz w:val="28"/>
          <w:szCs w:val="28"/>
        </w:rPr>
        <w:t xml:space="preserve">ведутся с 1962 г. Окружающая местность представляет собой </w:t>
      </w:r>
      <w:r w:rsidR="007D0BB2">
        <w:rPr>
          <w:rFonts w:ascii="Times New Roman" w:hAnsi="Times New Roman" w:cs="Times New Roman"/>
          <w:sz w:val="28"/>
          <w:szCs w:val="28"/>
        </w:rPr>
        <w:t>равнину с небольшими возвышенно</w:t>
      </w:r>
      <w:r w:rsidRPr="00E40EC5">
        <w:rPr>
          <w:rFonts w:ascii="Times New Roman" w:hAnsi="Times New Roman" w:cs="Times New Roman"/>
          <w:sz w:val="28"/>
          <w:szCs w:val="28"/>
        </w:rPr>
        <w:t>стями. Лесов в окрестностях мало. Преимущественно распространены дерново-подзолистые</w:t>
      </w:r>
      <w:r w:rsidRPr="00E40EC5">
        <w:rPr>
          <w:rFonts w:ascii="Times New Roman" w:hAnsi="Times New Roman" w:cs="Times New Roman"/>
          <w:sz w:val="28"/>
          <w:szCs w:val="28"/>
        </w:rPr>
        <w:br/>
        <w:t>и дерновые почвы на средних и легких озерно-ледниковых сугл</w:t>
      </w:r>
      <w:r w:rsidR="007D0BB2">
        <w:rPr>
          <w:rFonts w:ascii="Times New Roman" w:hAnsi="Times New Roman" w:cs="Times New Roman"/>
          <w:sz w:val="28"/>
          <w:szCs w:val="28"/>
        </w:rPr>
        <w:t xml:space="preserve">инках, сменяющихся на глубине </w:t>
      </w:r>
      <w:r w:rsidRPr="00E40EC5">
        <w:rPr>
          <w:rFonts w:ascii="Times New Roman" w:hAnsi="Times New Roman" w:cs="Times New Roman"/>
          <w:sz w:val="28"/>
          <w:szCs w:val="28"/>
        </w:rPr>
        <w:t>50-80 см озерно-ледниковыми ленточными глинами. Значи</w:t>
      </w:r>
      <w:r w:rsidR="00490232">
        <w:rPr>
          <w:rFonts w:ascii="Times New Roman" w:hAnsi="Times New Roman" w:cs="Times New Roman"/>
          <w:sz w:val="28"/>
          <w:szCs w:val="28"/>
        </w:rPr>
        <w:t xml:space="preserve">тельные площади занимают почвы, </w:t>
      </w:r>
      <w:r w:rsidRPr="00E40EC5">
        <w:rPr>
          <w:rFonts w:ascii="Times New Roman" w:hAnsi="Times New Roman" w:cs="Times New Roman"/>
          <w:sz w:val="28"/>
          <w:szCs w:val="28"/>
        </w:rPr>
        <w:t>развивающиеся на мощных глинах и тяжелых суглинках, по</w:t>
      </w:r>
      <w:r w:rsidR="00E832BA">
        <w:rPr>
          <w:rFonts w:ascii="Times New Roman" w:hAnsi="Times New Roman" w:cs="Times New Roman"/>
          <w:sz w:val="28"/>
          <w:szCs w:val="28"/>
        </w:rPr>
        <w:t xml:space="preserve">дстилаемых около 0,5 м глинами. </w:t>
      </w:r>
      <w:r w:rsidRPr="00E40EC5">
        <w:rPr>
          <w:rFonts w:ascii="Times New Roman" w:hAnsi="Times New Roman" w:cs="Times New Roman"/>
          <w:sz w:val="28"/>
          <w:szCs w:val="28"/>
        </w:rPr>
        <w:t xml:space="preserve">Выравненность территории и тяжелый механический состав </w:t>
      </w:r>
      <w:r w:rsidR="002824C3">
        <w:rPr>
          <w:rFonts w:ascii="Times New Roman" w:hAnsi="Times New Roman" w:cs="Times New Roman"/>
          <w:sz w:val="28"/>
          <w:szCs w:val="28"/>
        </w:rPr>
        <w:t>почвообразующих пород способст</w:t>
      </w:r>
      <w:r w:rsidRPr="00E40EC5">
        <w:rPr>
          <w:rFonts w:ascii="Times New Roman" w:hAnsi="Times New Roman" w:cs="Times New Roman"/>
          <w:sz w:val="28"/>
          <w:szCs w:val="28"/>
        </w:rPr>
        <w:t>вуют заболачиванию почв. Почвенная испарительная площадк</w:t>
      </w:r>
      <w:r w:rsidR="002824C3">
        <w:rPr>
          <w:rFonts w:ascii="Times New Roman" w:hAnsi="Times New Roman" w:cs="Times New Roman"/>
          <w:sz w:val="28"/>
          <w:szCs w:val="28"/>
        </w:rPr>
        <w:t>а оборудована на участке площа</w:t>
      </w:r>
      <w:r w:rsidRPr="00E40EC5">
        <w:rPr>
          <w:rFonts w:ascii="Times New Roman" w:hAnsi="Times New Roman" w:cs="Times New Roman"/>
          <w:sz w:val="28"/>
          <w:szCs w:val="28"/>
        </w:rPr>
        <w:t>дью 1 га, расположенном на территории станции, в 20 м северо-западнее метеоплощадки. Рельеф</w:t>
      </w:r>
      <w:r w:rsidR="002824C3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>участка ровный. Почва - дерново-подзолистая среднесуглиниста</w:t>
      </w:r>
      <w:r w:rsidR="002824C3">
        <w:rPr>
          <w:rFonts w:ascii="Times New Roman" w:hAnsi="Times New Roman" w:cs="Times New Roman"/>
          <w:sz w:val="28"/>
          <w:szCs w:val="28"/>
        </w:rPr>
        <w:t>я, подстилаемая на глубине 0,5—</w:t>
      </w:r>
      <w:r w:rsidRPr="00E40EC5">
        <w:rPr>
          <w:rFonts w:ascii="Times New Roman" w:hAnsi="Times New Roman" w:cs="Times New Roman"/>
          <w:sz w:val="28"/>
          <w:szCs w:val="28"/>
        </w:rPr>
        <w:t>0,7 м средними глинами. Грунтовые воды залегают на глубине</w:t>
      </w:r>
      <w:r w:rsidR="002824C3">
        <w:rPr>
          <w:rFonts w:ascii="Times New Roman" w:hAnsi="Times New Roman" w:cs="Times New Roman"/>
          <w:sz w:val="28"/>
          <w:szCs w:val="28"/>
        </w:rPr>
        <w:t xml:space="preserve"> 6-7 м. </w:t>
      </w:r>
      <w:r w:rsidR="002824C3">
        <w:rPr>
          <w:rFonts w:ascii="Times New Roman" w:hAnsi="Times New Roman" w:cs="Times New Roman"/>
          <w:sz w:val="28"/>
          <w:szCs w:val="28"/>
        </w:rPr>
        <w:lastRenderedPageBreak/>
        <w:t>Поверхность участка за</w:t>
      </w:r>
      <w:r w:rsidRPr="00E40EC5">
        <w:rPr>
          <w:rFonts w:ascii="Times New Roman" w:hAnsi="Times New Roman" w:cs="Times New Roman"/>
          <w:sz w:val="28"/>
          <w:szCs w:val="28"/>
        </w:rPr>
        <w:t>дернована, посев клевера с тимофеевкой.</w:t>
      </w:r>
    </w:p>
    <w:p w:rsidR="0021097E" w:rsidRPr="0021097E" w:rsidRDefault="0021097E" w:rsidP="00210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A5D" w:rsidRPr="0021097E" w:rsidRDefault="00130891" w:rsidP="002824C3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097E">
        <w:rPr>
          <w:rFonts w:ascii="Times New Roman" w:hAnsi="Times New Roman" w:cs="Times New Roman"/>
          <w:b/>
          <w:sz w:val="32"/>
          <w:szCs w:val="28"/>
        </w:rPr>
        <w:t>Анализ результатов исследований</w:t>
      </w:r>
    </w:p>
    <w:p w:rsidR="0021097E" w:rsidRDefault="0021097E" w:rsidP="00084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A5D" w:rsidRPr="00E40EC5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Современные климатические изменения повлияли на вел</w:t>
      </w:r>
      <w:r w:rsidR="002824C3">
        <w:rPr>
          <w:rFonts w:ascii="Times New Roman" w:hAnsi="Times New Roman" w:cs="Times New Roman"/>
          <w:sz w:val="28"/>
          <w:szCs w:val="28"/>
        </w:rPr>
        <w:t xml:space="preserve">ичину суммарного испарения, как </w:t>
      </w:r>
      <w:r w:rsidRPr="00E40EC5">
        <w:rPr>
          <w:rFonts w:ascii="Times New Roman" w:hAnsi="Times New Roman" w:cs="Times New Roman"/>
          <w:sz w:val="28"/>
          <w:szCs w:val="28"/>
        </w:rPr>
        <w:t>показал статистический анализ временных рядов суммарного и</w:t>
      </w:r>
      <w:r w:rsidR="002824C3">
        <w:rPr>
          <w:rFonts w:ascii="Times New Roman" w:hAnsi="Times New Roman" w:cs="Times New Roman"/>
          <w:sz w:val="28"/>
          <w:szCs w:val="28"/>
        </w:rPr>
        <w:t>спарения по месяцам вегетацион</w:t>
      </w:r>
      <w:r w:rsidRPr="00E40EC5">
        <w:rPr>
          <w:rFonts w:ascii="Times New Roman" w:hAnsi="Times New Roman" w:cs="Times New Roman"/>
          <w:sz w:val="28"/>
          <w:szCs w:val="28"/>
        </w:rPr>
        <w:t>ного периода и в целом за рассматриваемый период с использ</w:t>
      </w:r>
      <w:r w:rsidR="002824C3">
        <w:rPr>
          <w:rFonts w:ascii="Times New Roman" w:hAnsi="Times New Roman" w:cs="Times New Roman"/>
          <w:sz w:val="28"/>
          <w:szCs w:val="28"/>
        </w:rPr>
        <w:t>ованием линейных трендов за пе</w:t>
      </w:r>
      <w:r w:rsidRPr="00E40EC5">
        <w:rPr>
          <w:rFonts w:ascii="Times New Roman" w:hAnsi="Times New Roman" w:cs="Times New Roman"/>
          <w:sz w:val="28"/>
          <w:szCs w:val="28"/>
        </w:rPr>
        <w:t>риод с 1987 по 2010 гг. (начало современного изменения климата</w:t>
      </w:r>
      <w:r w:rsidR="002824C3">
        <w:rPr>
          <w:rFonts w:ascii="Times New Roman" w:hAnsi="Times New Roman" w:cs="Times New Roman"/>
          <w:sz w:val="28"/>
          <w:szCs w:val="28"/>
        </w:rPr>
        <w:t xml:space="preserve"> [6]). Вектор тенденций в вели</w:t>
      </w:r>
      <w:r w:rsidRPr="00E40EC5">
        <w:rPr>
          <w:rFonts w:ascii="Times New Roman" w:hAnsi="Times New Roman" w:cs="Times New Roman"/>
          <w:sz w:val="28"/>
          <w:szCs w:val="28"/>
        </w:rPr>
        <w:t>чинах суммарного испарения носит разнонаправленный характер (табл. 1).</w:t>
      </w:r>
    </w:p>
    <w:p w:rsidR="002824C3" w:rsidRPr="002824C3" w:rsidRDefault="002824C3" w:rsidP="0008418B">
      <w:pPr>
        <w:pStyle w:val="a4"/>
        <w:jc w:val="both"/>
        <w:rPr>
          <w:rFonts w:ascii="Times New Roman" w:hAnsi="Times New Roman" w:cs="Times New Roman"/>
          <w:sz w:val="10"/>
          <w:szCs w:val="28"/>
        </w:rPr>
      </w:pPr>
    </w:p>
    <w:p w:rsidR="00665A5D" w:rsidRPr="002824C3" w:rsidRDefault="00130891" w:rsidP="002824C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24C3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665A5D" w:rsidRPr="0008418B" w:rsidRDefault="0008418B" w:rsidP="0008418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4C3" w:rsidRPr="0008418B">
        <w:rPr>
          <w:rFonts w:ascii="Times New Roman" w:hAnsi="Times New Roman" w:cs="Times New Roman"/>
          <w:i/>
          <w:sz w:val="28"/>
          <w:szCs w:val="28"/>
        </w:rPr>
        <w:t>Градиенты (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hAnsi="Times New Roman" w:cs="Times New Roman"/>
          <w:i/>
          <w:sz w:val="28"/>
          <w:szCs w:val="28"/>
        </w:rPr>
        <w:t>/10 лет</w:t>
      </w:r>
      <w:r w:rsidR="00130891" w:rsidRPr="0008418B">
        <w:rPr>
          <w:rFonts w:ascii="Times New Roman" w:hAnsi="Times New Roman" w:cs="Times New Roman"/>
          <w:i/>
          <w:sz w:val="28"/>
          <w:szCs w:val="28"/>
        </w:rPr>
        <w:t xml:space="preserve">) (числитель) и коэффициенты </w:t>
      </w:r>
      <w:r w:rsidR="002824C3" w:rsidRPr="0008418B">
        <w:rPr>
          <w:rFonts w:ascii="Times New Roman" w:hAnsi="Times New Roman" w:cs="Times New Roman"/>
          <w:i/>
          <w:sz w:val="28"/>
          <w:szCs w:val="28"/>
        </w:rPr>
        <w:t>корреляции линейных трендов (</w:t>
      </w:r>
      <w:r w:rsidR="002824C3" w:rsidRPr="000841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824C3" w:rsidRPr="0008418B">
        <w:rPr>
          <w:rFonts w:ascii="Times New Roman" w:hAnsi="Times New Roman" w:cs="Times New Roman"/>
          <w:i/>
          <w:sz w:val="28"/>
          <w:szCs w:val="28"/>
        </w:rPr>
        <w:t>)</w:t>
      </w:r>
      <w:r w:rsidR="00130891" w:rsidRPr="0008418B">
        <w:rPr>
          <w:rFonts w:ascii="Times New Roman" w:hAnsi="Times New Roman" w:cs="Times New Roman"/>
          <w:i/>
          <w:sz w:val="28"/>
          <w:szCs w:val="28"/>
        </w:rPr>
        <w:t>временных рядов суммарного испарения, а</w:t>
      </w:r>
      <w:r w:rsidR="002824C3" w:rsidRPr="0008418B">
        <w:rPr>
          <w:rFonts w:ascii="Times New Roman" w:hAnsi="Times New Roman" w:cs="Times New Roman"/>
          <w:i/>
          <w:sz w:val="28"/>
          <w:szCs w:val="28"/>
        </w:rPr>
        <w:t xml:space="preserve">тмосферных осадков, температуры </w:t>
      </w:r>
      <w:r w:rsidR="00130891" w:rsidRPr="0008418B">
        <w:rPr>
          <w:rFonts w:ascii="Times New Roman" w:hAnsi="Times New Roman" w:cs="Times New Roman"/>
          <w:i/>
          <w:sz w:val="28"/>
          <w:szCs w:val="28"/>
        </w:rPr>
        <w:t>и дефицитов влажности воздуха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795"/>
        <w:gridCol w:w="11"/>
        <w:gridCol w:w="782"/>
        <w:gridCol w:w="802"/>
        <w:gridCol w:w="830"/>
        <w:gridCol w:w="1181"/>
        <w:gridCol w:w="1075"/>
        <w:gridCol w:w="1363"/>
      </w:tblGrid>
      <w:tr w:rsidR="002824C3" w:rsidRPr="00E40EC5" w:rsidTr="002824C3">
        <w:trPr>
          <w:trHeight w:val="25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4C3" w:rsidRPr="002824C3" w:rsidRDefault="002824C3" w:rsidP="002824C3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4C3">
              <w:rPr>
                <w:rFonts w:ascii="Times New Roman" w:hAnsi="Times New Roman" w:cs="Times New Roman"/>
                <w:szCs w:val="28"/>
              </w:rPr>
              <w:t>Метеостанция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4C3" w:rsidRPr="002824C3" w:rsidRDefault="002824C3" w:rsidP="002824C3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4C3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4C3" w:rsidRPr="002824C3" w:rsidRDefault="002824C3" w:rsidP="002824C3">
            <w:pPr>
              <w:pStyle w:val="a4"/>
              <w:ind w:left="9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4C3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4C3" w:rsidRPr="002824C3" w:rsidRDefault="002824C3" w:rsidP="002824C3">
            <w:pPr>
              <w:pStyle w:val="a4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824C3">
              <w:rPr>
                <w:rFonts w:ascii="Times New Roman" w:hAnsi="Times New Roman" w:cs="Times New Roman"/>
                <w:szCs w:val="28"/>
              </w:rPr>
              <w:t>июль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4C3" w:rsidRPr="002824C3" w:rsidRDefault="002824C3" w:rsidP="002824C3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4C3">
              <w:rPr>
                <w:rFonts w:ascii="Times New Roman" w:hAnsi="Times New Roman" w:cs="Times New Roman"/>
                <w:szCs w:val="28"/>
              </w:rPr>
              <w:t>август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4C3" w:rsidRPr="002824C3" w:rsidRDefault="002824C3" w:rsidP="002824C3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4C3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4C3" w:rsidRPr="002824C3" w:rsidRDefault="002824C3" w:rsidP="002824C3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4C3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4C3" w:rsidRPr="002824C3" w:rsidRDefault="002824C3" w:rsidP="002824C3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4C3">
              <w:rPr>
                <w:rFonts w:ascii="Times New Roman" w:hAnsi="Times New Roman" w:cs="Times New Roman"/>
                <w:szCs w:val="28"/>
              </w:rPr>
              <w:t>май-октябрь</w:t>
            </w:r>
          </w:p>
        </w:tc>
      </w:tr>
      <w:tr w:rsidR="00665A5D" w:rsidRPr="00E40EC5">
        <w:trPr>
          <w:trHeight w:val="235"/>
        </w:trPr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суммарное испарение</w:t>
            </w:r>
          </w:p>
        </w:tc>
      </w:tr>
      <w:tr w:rsidR="00665A5D" w:rsidRPr="00E40EC5">
        <w:trPr>
          <w:trHeight w:val="46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Василевичи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824C3" w:rsidRDefault="002824C3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2,6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824C3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-9,6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824C3" w:rsidRDefault="002824C3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 w:bidi="en-US"/>
              </w:rPr>
              <w:t>5</w:t>
            </w:r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 w:bidi="en-US"/>
              </w:rPr>
              <w:t>,8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824C3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-0,36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824C3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-2,9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824C3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-1,9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2824C3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-6,3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-0,11</w:t>
            </w:r>
          </w:p>
        </w:tc>
      </w:tr>
      <w:tr w:rsidR="00665A5D" w:rsidRPr="00E40EC5">
        <w:trPr>
          <w:trHeight w:val="46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824C3" w:rsidRDefault="002824C3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-0,</w:t>
            </w:r>
            <w:r w:rsidR="00130891"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824C3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</w:t>
            </w:r>
            <w:r w:rsidR="002824C3"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824C3" w:rsidRDefault="002824C3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proofErr w:type="gramEnd"/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130891"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824C3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-2,7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824C3" w:rsidRDefault="002824C3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0,1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824C3" w:rsidRDefault="002824C3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-1,</w:t>
            </w:r>
            <w:r w:rsidR="00130891" w:rsidRPr="002824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-0,8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-0,01</w:t>
            </w:r>
          </w:p>
        </w:tc>
      </w:tr>
      <w:tr w:rsidR="00665A5D" w:rsidRPr="00E40EC5">
        <w:trPr>
          <w:trHeight w:val="46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Полесская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-4,2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-8,4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BB72B9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</w:t>
            </w:r>
            <w:r w:rsidR="00130891"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BB72B9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4,</w:t>
            </w:r>
            <w:r w:rsidR="00130891"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BB72B9"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BB72B9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3,1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BB72B9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5,5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665A5D" w:rsidRPr="00E40EC5">
        <w:trPr>
          <w:trHeight w:val="4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Шарковщина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BB72B9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3,8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-8,2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BB72B9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</w:t>
            </w:r>
            <w:r w:rsidR="00130891"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-4,4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-0,7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-5,6</w:t>
            </w:r>
          </w:p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B9">
              <w:rPr>
                <w:rFonts w:ascii="Times New Roman" w:hAnsi="Times New Roman" w:cs="Times New Roman"/>
                <w:b/>
                <w:sz w:val="28"/>
                <w:szCs w:val="28"/>
              </w:rPr>
              <w:t>-0,46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-11,7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-0,12</w:t>
            </w:r>
          </w:p>
        </w:tc>
      </w:tr>
      <w:tr w:rsidR="00665A5D" w:rsidRPr="00E40EC5">
        <w:trPr>
          <w:trHeight w:val="240"/>
        </w:trPr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атмосферные осадки</w:t>
            </w:r>
          </w:p>
        </w:tc>
      </w:tr>
      <w:tr w:rsidR="00665A5D" w:rsidRPr="00E40EC5">
        <w:trPr>
          <w:trHeight w:val="46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Василевичи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</w:p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B9">
              <w:rPr>
                <w:rFonts w:ascii="Times New Roman" w:hAnsi="Times New Roman" w:cs="Times New Roman"/>
                <w:b/>
                <w:sz w:val="28"/>
                <w:szCs w:val="28"/>
              </w:rPr>
              <w:t>0,54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-24</w:t>
            </w:r>
          </w:p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B9">
              <w:rPr>
                <w:rFonts w:ascii="Times New Roman" w:hAnsi="Times New Roman" w:cs="Times New Roman"/>
                <w:b/>
                <w:sz w:val="28"/>
                <w:szCs w:val="28"/>
              </w:rPr>
              <w:t>-0,40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-10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0,08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65A5D" w:rsidRPr="00E40EC5">
        <w:trPr>
          <w:trHeight w:val="46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-10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1,76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665A5D" w:rsidRPr="00E40EC5">
        <w:trPr>
          <w:trHeight w:val="46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Полесская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</w:t>
            </w:r>
          </w:p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B9">
              <w:rPr>
                <w:rFonts w:ascii="Times New Roman" w:hAnsi="Times New Roman" w:cs="Times New Roman"/>
                <w:b/>
                <w:sz w:val="28"/>
                <w:szCs w:val="28"/>
              </w:rPr>
              <w:t>0,42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BB72B9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4,6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665A5D" w:rsidRPr="00E40EC5">
        <w:trPr>
          <w:trHeight w:val="46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Шарковщина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-23</w:t>
            </w:r>
          </w:p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B9">
              <w:rPr>
                <w:rFonts w:ascii="Times New Roman" w:hAnsi="Times New Roman" w:cs="Times New Roman"/>
                <w:b/>
                <w:sz w:val="28"/>
                <w:szCs w:val="28"/>
              </w:rPr>
              <w:t>-0,54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0,67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665A5D" w:rsidRPr="00E40EC5">
        <w:trPr>
          <w:trHeight w:val="235"/>
        </w:trPr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</w:p>
        </w:tc>
      </w:tr>
      <w:tr w:rsidR="00665A5D" w:rsidRPr="00E40EC5">
        <w:trPr>
          <w:trHeight w:val="46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Василевичи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B72B9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2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0,16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D06398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63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0,87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0,41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0,41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0,74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0,78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0,48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0,45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0,55</w:t>
            </w:r>
          </w:p>
        </w:tc>
      </w:tr>
      <w:tr w:rsidR="00665A5D" w:rsidRPr="00E40EC5">
        <w:trPr>
          <w:trHeight w:val="46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0,05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1,05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0,69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1,09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0,44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0,61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0,64</w:t>
            </w:r>
          </w:p>
        </w:tc>
      </w:tr>
      <w:tr w:rsidR="00665A5D" w:rsidRPr="00E40EC5">
        <w:trPr>
          <w:trHeight w:val="46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Полесская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-0,13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0,94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0.39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0,91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0,53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0,53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0,62</w:t>
            </w:r>
          </w:p>
        </w:tc>
      </w:tr>
      <w:tr w:rsidR="00665A5D" w:rsidRPr="00E40EC5">
        <w:trPr>
          <w:trHeight w:val="46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Шарковщина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-0,37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-0,08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0,75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0,52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0,96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0,41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0,37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0,39</w:t>
            </w:r>
          </w:p>
        </w:tc>
      </w:tr>
      <w:tr w:rsidR="00665A5D" w:rsidRPr="00E40EC5">
        <w:trPr>
          <w:trHeight w:val="235"/>
        </w:trPr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дефициты влажности воздуха</w:t>
            </w:r>
          </w:p>
        </w:tc>
      </w:tr>
      <w:tr w:rsidR="00665A5D" w:rsidRPr="00E40EC5">
        <w:trPr>
          <w:trHeight w:val="46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Василевичи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-0,22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0,68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0,56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0,27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0,64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0,07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0,33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665A5D" w:rsidRPr="00E40EC5">
        <w:trPr>
          <w:trHeight w:val="4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0,03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0,76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0,69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0,41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0,81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0,58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-0,12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0,43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0,39</w:t>
            </w:r>
          </w:p>
        </w:tc>
      </w:tr>
      <w:tr w:rsidR="00665A5D" w:rsidRPr="00E40EC5">
        <w:trPr>
          <w:trHeight w:val="46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Полесская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-0,18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0,64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0,44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-0,01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0,52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0,42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-0,15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0,21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665A5D" w:rsidRPr="00E40EC5">
        <w:trPr>
          <w:trHeight w:val="48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Шарковщина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-0,39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0,35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0,40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0,19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0,08.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0,46</w:t>
            </w:r>
          </w:p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E5">
              <w:rPr>
                <w:rFonts w:ascii="Times New Roman" w:hAnsi="Times New Roman" w:cs="Times New Roman"/>
                <w:b/>
                <w:sz w:val="28"/>
                <w:szCs w:val="28"/>
              </w:rPr>
              <w:t>-0,47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-0,11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B051E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0,15</w:t>
            </w:r>
          </w:p>
          <w:p w:rsidR="00665A5D" w:rsidRPr="00E40EC5" w:rsidRDefault="00130891" w:rsidP="002824C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</w:tbl>
    <w:p w:rsidR="00CD0BE7" w:rsidRPr="009300F2" w:rsidRDefault="00B051E5" w:rsidP="0008418B">
      <w:pPr>
        <w:pStyle w:val="a4"/>
        <w:jc w:val="both"/>
        <w:rPr>
          <w:rFonts w:ascii="Times New Roman" w:hAnsi="Times New Roman" w:cs="Times New Roman"/>
          <w:i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30891" w:rsidRPr="009300F2">
        <w:rPr>
          <w:rFonts w:ascii="Times New Roman" w:hAnsi="Times New Roman" w:cs="Times New Roman"/>
          <w:i/>
          <w:szCs w:val="28"/>
        </w:rPr>
        <w:t xml:space="preserve">Примечание: критическое значение коэффициента корреляции </w:t>
      </w:r>
    </w:p>
    <w:p w:rsidR="00665A5D" w:rsidRPr="009300F2" w:rsidRDefault="00130891" w:rsidP="0008418B">
      <w:pPr>
        <w:pStyle w:val="a4"/>
        <w:jc w:val="both"/>
        <w:rPr>
          <w:rFonts w:ascii="Times New Roman" w:hAnsi="Times New Roman" w:cs="Times New Roman"/>
          <w:i/>
          <w:szCs w:val="28"/>
        </w:rPr>
      </w:pPr>
      <w:r w:rsidRPr="009300F2">
        <w:rPr>
          <w:rFonts w:ascii="Times New Roman" w:hAnsi="Times New Roman" w:cs="Times New Roman"/>
          <w:i/>
          <w:szCs w:val="28"/>
        </w:rPr>
        <w:t>на 5 %</w:t>
      </w:r>
      <w:r w:rsidR="00B051E5" w:rsidRPr="009300F2">
        <w:rPr>
          <w:rFonts w:ascii="Times New Roman" w:hAnsi="Times New Roman" w:cs="Times New Roman"/>
          <w:i/>
          <w:szCs w:val="28"/>
        </w:rPr>
        <w:t xml:space="preserve"> уровне значимости при </w:t>
      </w:r>
      <w:r w:rsidR="00B051E5" w:rsidRPr="009300F2">
        <w:rPr>
          <w:rFonts w:ascii="Times New Roman" w:hAnsi="Times New Roman" w:cs="Times New Roman"/>
          <w:i/>
          <w:szCs w:val="28"/>
          <w:lang w:val="en-US"/>
        </w:rPr>
        <w:t>n</w:t>
      </w:r>
      <w:r w:rsidR="00B051E5" w:rsidRPr="009300F2">
        <w:rPr>
          <w:rFonts w:ascii="Times New Roman" w:hAnsi="Times New Roman" w:cs="Times New Roman"/>
          <w:i/>
          <w:szCs w:val="28"/>
        </w:rPr>
        <w:t xml:space="preserve"> = 24, </w:t>
      </w:r>
      <w:proofErr w:type="gramStart"/>
      <w:r w:rsidR="00B051E5" w:rsidRPr="009300F2">
        <w:rPr>
          <w:rFonts w:ascii="Times New Roman" w:hAnsi="Times New Roman" w:cs="Times New Roman"/>
          <w:i/>
          <w:szCs w:val="28"/>
          <w:lang w:val="en-US"/>
        </w:rPr>
        <w:t>r</w:t>
      </w:r>
      <w:proofErr w:type="spellStart"/>
      <w:proofErr w:type="gramEnd"/>
      <w:r w:rsidRPr="009300F2">
        <w:rPr>
          <w:rFonts w:ascii="Times New Roman" w:hAnsi="Times New Roman" w:cs="Times New Roman"/>
          <w:i/>
          <w:szCs w:val="28"/>
          <w:vertAlign w:val="subscript"/>
        </w:rPr>
        <w:t>кр</w:t>
      </w:r>
      <w:proofErr w:type="spellEnd"/>
      <w:r w:rsidRPr="009300F2">
        <w:rPr>
          <w:rFonts w:ascii="Times New Roman" w:hAnsi="Times New Roman" w:cs="Times New Roman"/>
          <w:i/>
          <w:szCs w:val="28"/>
        </w:rPr>
        <w:t xml:space="preserve"> - 0,39.</w:t>
      </w:r>
    </w:p>
    <w:p w:rsidR="00665A5D" w:rsidRPr="00E40EC5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В летние месяцы (июнь, июль) имеют место процессы, хара</w:t>
      </w:r>
      <w:r w:rsidR="0007013F">
        <w:rPr>
          <w:rFonts w:ascii="Times New Roman" w:hAnsi="Times New Roman" w:cs="Times New Roman"/>
          <w:sz w:val="28"/>
          <w:szCs w:val="28"/>
        </w:rPr>
        <w:t>ктерные для всей территории Бе</w:t>
      </w:r>
      <w:r w:rsidRPr="00E40EC5">
        <w:rPr>
          <w:rFonts w:ascii="Times New Roman" w:hAnsi="Times New Roman" w:cs="Times New Roman"/>
          <w:sz w:val="28"/>
          <w:szCs w:val="28"/>
        </w:rPr>
        <w:t>ларуси, причем в июне наблюдается уменьшение величин суммарн</w:t>
      </w:r>
      <w:r w:rsidR="0007013F">
        <w:rPr>
          <w:rFonts w:ascii="Times New Roman" w:hAnsi="Times New Roman" w:cs="Times New Roman"/>
          <w:sz w:val="28"/>
          <w:szCs w:val="28"/>
        </w:rPr>
        <w:t>ого испарения, а в июле - рост.</w:t>
      </w:r>
      <w:r w:rsidR="0007013F" w:rsidRPr="0007013F">
        <w:rPr>
          <w:rFonts w:ascii="Times New Roman" w:hAnsi="Times New Roman" w:cs="Times New Roman"/>
          <w:sz w:val="28"/>
          <w:szCs w:val="28"/>
        </w:rPr>
        <w:t xml:space="preserve"> </w:t>
      </w:r>
      <w:r w:rsidR="0007013F">
        <w:rPr>
          <w:rFonts w:ascii="Times New Roman" w:hAnsi="Times New Roman" w:cs="Times New Roman"/>
          <w:sz w:val="28"/>
          <w:szCs w:val="28"/>
        </w:rPr>
        <w:t>В ц</w:t>
      </w:r>
      <w:r w:rsidRPr="00E40EC5">
        <w:rPr>
          <w:rFonts w:ascii="Times New Roman" w:hAnsi="Times New Roman" w:cs="Times New Roman"/>
          <w:sz w:val="28"/>
          <w:szCs w:val="28"/>
        </w:rPr>
        <w:t xml:space="preserve">елом же на территории Беларуси преобладают процессы, </w:t>
      </w:r>
      <w:r w:rsidR="0007013F">
        <w:rPr>
          <w:rFonts w:ascii="Times New Roman" w:hAnsi="Times New Roman" w:cs="Times New Roman"/>
          <w:sz w:val="28"/>
          <w:szCs w:val="28"/>
        </w:rPr>
        <w:t>вызывающие уменьшение суммарно</w:t>
      </w:r>
      <w:r w:rsidRPr="00E40EC5">
        <w:rPr>
          <w:rFonts w:ascii="Times New Roman" w:hAnsi="Times New Roman" w:cs="Times New Roman"/>
          <w:sz w:val="28"/>
          <w:szCs w:val="28"/>
        </w:rPr>
        <w:t>го испарения. Малые коэффициенты корреляции линейных т</w:t>
      </w:r>
      <w:r w:rsidR="0007013F">
        <w:rPr>
          <w:rFonts w:ascii="Times New Roman" w:hAnsi="Times New Roman" w:cs="Times New Roman"/>
          <w:sz w:val="28"/>
          <w:szCs w:val="28"/>
        </w:rPr>
        <w:t>рендов обусловлены неустойчиво</w:t>
      </w:r>
      <w:r w:rsidRPr="00E40EC5">
        <w:rPr>
          <w:rFonts w:ascii="Times New Roman" w:hAnsi="Times New Roman" w:cs="Times New Roman"/>
          <w:sz w:val="28"/>
          <w:szCs w:val="28"/>
        </w:rPr>
        <w:t>стью процессов, формирующих суммарное испарение и разнонаправленность их векторов.</w:t>
      </w:r>
    </w:p>
    <w:p w:rsidR="00665A5D" w:rsidRPr="00E40EC5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Суммар</w:t>
      </w:r>
      <w:r w:rsidR="0007013F">
        <w:rPr>
          <w:rFonts w:ascii="Times New Roman" w:hAnsi="Times New Roman" w:cs="Times New Roman"/>
          <w:sz w:val="28"/>
          <w:szCs w:val="28"/>
        </w:rPr>
        <w:t>ное испар</w:t>
      </w:r>
      <w:r w:rsidRPr="00E40EC5">
        <w:rPr>
          <w:rFonts w:ascii="Times New Roman" w:hAnsi="Times New Roman" w:cs="Times New Roman"/>
          <w:sz w:val="28"/>
          <w:szCs w:val="28"/>
        </w:rPr>
        <w:t xml:space="preserve">ение формируется под воздействием </w:t>
      </w:r>
      <w:r w:rsidR="0007013F">
        <w:rPr>
          <w:rFonts w:ascii="Times New Roman" w:hAnsi="Times New Roman" w:cs="Times New Roman"/>
          <w:sz w:val="28"/>
          <w:szCs w:val="28"/>
        </w:rPr>
        <w:t>многих факторов, наиболее суще</w:t>
      </w:r>
      <w:r w:rsidRPr="00E40EC5">
        <w:rPr>
          <w:rFonts w:ascii="Times New Roman" w:hAnsi="Times New Roman" w:cs="Times New Roman"/>
          <w:sz w:val="28"/>
          <w:szCs w:val="28"/>
        </w:rPr>
        <w:t>ственными являются температура воздуха, атмосферные оса</w:t>
      </w:r>
      <w:r w:rsidR="0007013F">
        <w:rPr>
          <w:rFonts w:ascii="Times New Roman" w:hAnsi="Times New Roman" w:cs="Times New Roman"/>
          <w:sz w:val="28"/>
          <w:szCs w:val="28"/>
        </w:rPr>
        <w:t>дки, дефициты влажности воздуха и</w:t>
      </w:r>
      <w:r w:rsidRPr="00E40EC5">
        <w:rPr>
          <w:rFonts w:ascii="Times New Roman" w:hAnsi="Times New Roman" w:cs="Times New Roman"/>
          <w:sz w:val="28"/>
          <w:szCs w:val="28"/>
        </w:rPr>
        <w:t xml:space="preserve"> средняя скорость ветра. Поэтому дальнейший анализ по в</w:t>
      </w:r>
      <w:r w:rsidR="0007013F">
        <w:rPr>
          <w:rFonts w:ascii="Times New Roman" w:hAnsi="Times New Roman" w:cs="Times New Roman"/>
          <w:sz w:val="28"/>
          <w:szCs w:val="28"/>
        </w:rPr>
        <w:t>ыявлению причин изменения сумма</w:t>
      </w:r>
      <w:r w:rsidRPr="00E40EC5">
        <w:rPr>
          <w:rFonts w:ascii="Times New Roman" w:hAnsi="Times New Roman" w:cs="Times New Roman"/>
          <w:sz w:val="28"/>
          <w:szCs w:val="28"/>
        </w:rPr>
        <w:t>рного испарения выполнен с учетом связи выделенных факт</w:t>
      </w:r>
      <w:r w:rsidR="0007013F">
        <w:rPr>
          <w:rFonts w:ascii="Times New Roman" w:hAnsi="Times New Roman" w:cs="Times New Roman"/>
          <w:sz w:val="28"/>
          <w:szCs w:val="28"/>
        </w:rPr>
        <w:t>оров. Статистически значимое</w:t>
      </w:r>
      <w:r w:rsidR="0007013F">
        <w:rPr>
          <w:rFonts w:ascii="Times New Roman" w:hAnsi="Times New Roman" w:cs="Times New Roman"/>
          <w:sz w:val="28"/>
          <w:szCs w:val="28"/>
        </w:rPr>
        <w:br/>
        <w:t>изм</w:t>
      </w:r>
      <w:r w:rsidRPr="00E40EC5">
        <w:rPr>
          <w:rFonts w:ascii="Times New Roman" w:hAnsi="Times New Roman" w:cs="Times New Roman"/>
          <w:sz w:val="28"/>
          <w:szCs w:val="28"/>
        </w:rPr>
        <w:t>енение величин атмосферных осадков в сторону увеличе</w:t>
      </w:r>
      <w:r w:rsidR="0007013F">
        <w:rPr>
          <w:rFonts w:ascii="Times New Roman" w:hAnsi="Times New Roman" w:cs="Times New Roman"/>
          <w:sz w:val="28"/>
          <w:szCs w:val="28"/>
        </w:rPr>
        <w:t>ния наблюдается в мае по метео</w:t>
      </w:r>
      <w:r w:rsidRPr="00E40EC5">
        <w:rPr>
          <w:rFonts w:ascii="Times New Roman" w:hAnsi="Times New Roman" w:cs="Times New Roman"/>
          <w:sz w:val="28"/>
          <w:szCs w:val="28"/>
        </w:rPr>
        <w:t xml:space="preserve">станции Василевичи, в июле - по метеостанции </w:t>
      </w:r>
      <w:proofErr w:type="spellStart"/>
      <w:r w:rsidRPr="00E40EC5"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 w:rsidRPr="00E40EC5">
        <w:rPr>
          <w:rFonts w:ascii="Times New Roman" w:hAnsi="Times New Roman" w:cs="Times New Roman"/>
          <w:sz w:val="28"/>
          <w:szCs w:val="28"/>
        </w:rPr>
        <w:t xml:space="preserve">, </w:t>
      </w:r>
      <w:r w:rsidR="0007013F">
        <w:rPr>
          <w:rFonts w:ascii="Times New Roman" w:hAnsi="Times New Roman" w:cs="Times New Roman"/>
          <w:sz w:val="28"/>
          <w:szCs w:val="28"/>
        </w:rPr>
        <w:t>в сторону уменьшения - в июне (</w:t>
      </w:r>
      <w:r w:rsidRPr="00E40EC5">
        <w:rPr>
          <w:rFonts w:ascii="Times New Roman" w:hAnsi="Times New Roman" w:cs="Times New Roman"/>
          <w:sz w:val="28"/>
          <w:szCs w:val="28"/>
        </w:rPr>
        <w:t xml:space="preserve">Василевичи) и сентябре (Шарковщина). </w:t>
      </w:r>
      <w:proofErr w:type="gramStart"/>
      <w:r w:rsidRPr="00E40EC5">
        <w:rPr>
          <w:rFonts w:ascii="Times New Roman" w:hAnsi="Times New Roman" w:cs="Times New Roman"/>
          <w:sz w:val="28"/>
          <w:szCs w:val="28"/>
        </w:rPr>
        <w:t>Температура воздуха</w:t>
      </w:r>
      <w:r w:rsidR="0007013F">
        <w:rPr>
          <w:rFonts w:ascii="Times New Roman" w:hAnsi="Times New Roman" w:cs="Times New Roman"/>
          <w:sz w:val="28"/>
          <w:szCs w:val="28"/>
        </w:rPr>
        <w:t xml:space="preserve"> увеличивается в июле (Василеви</w:t>
      </w:r>
      <w:r w:rsidRPr="00E40EC5">
        <w:rPr>
          <w:rFonts w:ascii="Times New Roman" w:hAnsi="Times New Roman" w:cs="Times New Roman"/>
          <w:sz w:val="28"/>
          <w:szCs w:val="28"/>
        </w:rPr>
        <w:t xml:space="preserve">чи, Волковыск), сентябре (Волковыск, </w:t>
      </w:r>
      <w:proofErr w:type="spellStart"/>
      <w:r w:rsidRPr="00E40EC5"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 w:rsidRPr="00E40EC5">
        <w:rPr>
          <w:rFonts w:ascii="Times New Roman" w:hAnsi="Times New Roman" w:cs="Times New Roman"/>
          <w:sz w:val="28"/>
          <w:szCs w:val="28"/>
        </w:rPr>
        <w:t>, Шарков</w:t>
      </w:r>
      <w:r w:rsidR="0007013F">
        <w:rPr>
          <w:rFonts w:ascii="Times New Roman" w:hAnsi="Times New Roman" w:cs="Times New Roman"/>
          <w:sz w:val="28"/>
          <w:szCs w:val="28"/>
        </w:rPr>
        <w:t xml:space="preserve">щина), октябре (Василевичи), за </w:t>
      </w:r>
      <w:r w:rsidRPr="00E40EC5">
        <w:rPr>
          <w:rFonts w:ascii="Times New Roman" w:hAnsi="Times New Roman" w:cs="Times New Roman"/>
          <w:sz w:val="28"/>
          <w:szCs w:val="28"/>
        </w:rPr>
        <w:t>вегетационный период (по всем 4-м метеостанциям).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 xml:space="preserve"> Увеличение градиентов дефицитов вла</w:t>
      </w:r>
      <w:r w:rsidR="0007013F">
        <w:rPr>
          <w:rFonts w:ascii="Times New Roman" w:hAnsi="Times New Roman" w:cs="Times New Roman"/>
          <w:sz w:val="28"/>
          <w:szCs w:val="28"/>
        </w:rPr>
        <w:t>жн</w:t>
      </w:r>
      <w:r w:rsidRPr="00E40EC5">
        <w:rPr>
          <w:rFonts w:ascii="Times New Roman" w:hAnsi="Times New Roman" w:cs="Times New Roman"/>
          <w:sz w:val="28"/>
          <w:szCs w:val="28"/>
        </w:rPr>
        <w:t xml:space="preserve">ости воздуха происходит в июне (Волковыск, </w:t>
      </w:r>
      <w:proofErr w:type="spellStart"/>
      <w:r w:rsidRPr="00E40EC5"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 w:rsidRPr="00E40EC5">
        <w:rPr>
          <w:rFonts w:ascii="Times New Roman" w:hAnsi="Times New Roman" w:cs="Times New Roman"/>
          <w:sz w:val="28"/>
          <w:szCs w:val="28"/>
        </w:rPr>
        <w:t>), сент</w:t>
      </w:r>
      <w:r w:rsidR="0007013F">
        <w:rPr>
          <w:rFonts w:ascii="Times New Roman" w:hAnsi="Times New Roman" w:cs="Times New Roman"/>
          <w:sz w:val="28"/>
          <w:szCs w:val="28"/>
        </w:rPr>
        <w:t xml:space="preserve">ябре (все 4-е метеостанции), за </w:t>
      </w:r>
      <w:r w:rsidRPr="00E40EC5">
        <w:rPr>
          <w:rFonts w:ascii="Times New Roman" w:hAnsi="Times New Roman" w:cs="Times New Roman"/>
          <w:sz w:val="28"/>
          <w:szCs w:val="28"/>
        </w:rPr>
        <w:t>вегетационный период (Волковыск).</w:t>
      </w:r>
    </w:p>
    <w:p w:rsidR="0007013F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 xml:space="preserve">Оценка изменения структуры временных рядов суммарного испарения </w:t>
      </w:r>
    </w:p>
    <w:p w:rsidR="00665A5D" w:rsidRPr="00E40EC5" w:rsidRDefault="0007013F" w:rsidP="00084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основных климатич</w:t>
      </w:r>
      <w:r w:rsidR="00130891" w:rsidRPr="00E40EC5">
        <w:rPr>
          <w:rFonts w:ascii="Times New Roman" w:hAnsi="Times New Roman" w:cs="Times New Roman"/>
          <w:sz w:val="28"/>
          <w:szCs w:val="28"/>
        </w:rPr>
        <w:t>еских факторов осуществлялась с помощью критериев Стью</w:t>
      </w:r>
      <w:r>
        <w:rPr>
          <w:rFonts w:ascii="Times New Roman" w:hAnsi="Times New Roman" w:cs="Times New Roman"/>
          <w:sz w:val="28"/>
          <w:szCs w:val="28"/>
        </w:rPr>
        <w:t xml:space="preserve">дента и Фишера для метеостанций </w:t>
      </w:r>
      <w:r w:rsidR="00130891" w:rsidRPr="00E40EC5">
        <w:rPr>
          <w:rFonts w:ascii="Times New Roman" w:hAnsi="Times New Roman" w:cs="Times New Roman"/>
          <w:sz w:val="28"/>
          <w:szCs w:val="28"/>
        </w:rPr>
        <w:t>Василевичи (сравниваем 1959-1986 и 1987-2010 гг.) и Шарковщи</w:t>
      </w:r>
      <w:r>
        <w:rPr>
          <w:rFonts w:ascii="Times New Roman" w:hAnsi="Times New Roman" w:cs="Times New Roman"/>
          <w:sz w:val="28"/>
          <w:szCs w:val="28"/>
        </w:rPr>
        <w:t xml:space="preserve">на (1962-1986 и 1987-2010 гг.). 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Метеостанции </w:t>
      </w:r>
      <w:proofErr w:type="spellStart"/>
      <w:r w:rsidR="00130891" w:rsidRPr="00E40EC5"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 w:rsidR="00130891" w:rsidRPr="00E40EC5">
        <w:rPr>
          <w:rFonts w:ascii="Times New Roman" w:hAnsi="Times New Roman" w:cs="Times New Roman"/>
          <w:sz w:val="28"/>
          <w:szCs w:val="28"/>
        </w:rPr>
        <w:t xml:space="preserve"> и Волковы</w:t>
      </w:r>
      <w:proofErr w:type="gramStart"/>
      <w:r w:rsidR="00130891" w:rsidRPr="00E40EC5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="00130891" w:rsidRPr="00E40EC5">
        <w:rPr>
          <w:rFonts w:ascii="Times New Roman" w:hAnsi="Times New Roman" w:cs="Times New Roman"/>
          <w:sz w:val="28"/>
          <w:szCs w:val="28"/>
        </w:rPr>
        <w:t xml:space="preserve">атистическом </w:t>
      </w:r>
      <w:r>
        <w:rPr>
          <w:rFonts w:ascii="Times New Roman" w:hAnsi="Times New Roman" w:cs="Times New Roman"/>
          <w:sz w:val="28"/>
          <w:szCs w:val="28"/>
        </w:rPr>
        <w:t xml:space="preserve">анализе не участвовали, в связи </w:t>
      </w:r>
      <w:r w:rsidR="00130891" w:rsidRPr="00E40EC5">
        <w:rPr>
          <w:rFonts w:ascii="Times New Roman" w:hAnsi="Times New Roman" w:cs="Times New Roman"/>
          <w:sz w:val="28"/>
          <w:szCs w:val="28"/>
        </w:rPr>
        <w:t>с недостаточным периодом наблюдений временных рядов (н</w:t>
      </w:r>
      <w:r>
        <w:rPr>
          <w:rFonts w:ascii="Times New Roman" w:hAnsi="Times New Roman" w:cs="Times New Roman"/>
          <w:sz w:val="28"/>
          <w:szCs w:val="28"/>
        </w:rPr>
        <w:t xml:space="preserve">ачало периода наблюдений с 1980 </w:t>
      </w:r>
      <w:r w:rsidR="00130891" w:rsidRPr="00E40EC5">
        <w:rPr>
          <w:rFonts w:ascii="Times New Roman" w:hAnsi="Times New Roman" w:cs="Times New Roman"/>
          <w:sz w:val="28"/>
          <w:szCs w:val="28"/>
        </w:rPr>
        <w:t>и 1981 гг. соответственно). Результаты статистической проверки приведены в табл. 2 и 3.</w:t>
      </w:r>
    </w:p>
    <w:p w:rsidR="0008418B" w:rsidRPr="00EB749D" w:rsidRDefault="0008418B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BBB" w:rsidRPr="00EB749D" w:rsidRDefault="00877BBB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BBB" w:rsidRPr="00EB749D" w:rsidRDefault="00877BBB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BBB" w:rsidRPr="00EB749D" w:rsidRDefault="00877BBB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BBB" w:rsidRPr="00EB749D" w:rsidRDefault="00877BBB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BBB" w:rsidRPr="00EB749D" w:rsidRDefault="00877BBB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BBB" w:rsidRPr="00EB749D" w:rsidRDefault="00877BBB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BBB" w:rsidRPr="00EB749D" w:rsidRDefault="00877BBB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A5D" w:rsidRPr="0007013F" w:rsidRDefault="00130891" w:rsidP="0007013F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013F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665A5D" w:rsidRPr="0008418B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18B">
        <w:rPr>
          <w:rFonts w:ascii="Times New Roman" w:hAnsi="Times New Roman" w:cs="Times New Roman"/>
          <w:i/>
          <w:sz w:val="28"/>
          <w:szCs w:val="28"/>
        </w:rPr>
        <w:t xml:space="preserve">Значения критериев Стьюдента для выборочных средних </w:t>
      </w:r>
      <w:r w:rsidR="0008418B" w:rsidRPr="0008418B">
        <w:rPr>
          <w:rFonts w:ascii="Times New Roman" w:hAnsi="Times New Roman" w:cs="Times New Roman"/>
          <w:i/>
          <w:sz w:val="28"/>
          <w:szCs w:val="28"/>
        </w:rPr>
        <w:t xml:space="preserve">суммарного испарения, дефицитов </w:t>
      </w:r>
      <w:r w:rsidRPr="0008418B">
        <w:rPr>
          <w:rFonts w:ascii="Times New Roman" w:hAnsi="Times New Roman" w:cs="Times New Roman"/>
          <w:i/>
          <w:sz w:val="28"/>
          <w:szCs w:val="28"/>
        </w:rPr>
        <w:t>влажности воздуха, темп</w:t>
      </w:r>
      <w:r w:rsidR="0008418B" w:rsidRPr="0008418B">
        <w:rPr>
          <w:rFonts w:ascii="Times New Roman" w:hAnsi="Times New Roman" w:cs="Times New Roman"/>
          <w:i/>
          <w:sz w:val="28"/>
          <w:szCs w:val="28"/>
        </w:rPr>
        <w:t xml:space="preserve">ературы воздуха, </w:t>
      </w:r>
      <w:r w:rsidRPr="0008418B">
        <w:rPr>
          <w:rFonts w:ascii="Times New Roman" w:hAnsi="Times New Roman" w:cs="Times New Roman"/>
          <w:i/>
          <w:sz w:val="28"/>
          <w:szCs w:val="28"/>
        </w:rPr>
        <w:t>атмосферных осадков и скорости ветра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802"/>
        <w:gridCol w:w="888"/>
        <w:gridCol w:w="792"/>
        <w:gridCol w:w="9"/>
        <w:gridCol w:w="821"/>
        <w:gridCol w:w="1173"/>
        <w:gridCol w:w="1061"/>
        <w:gridCol w:w="1334"/>
      </w:tblGrid>
      <w:tr w:rsidR="00DA7B64" w:rsidRPr="00E40EC5" w:rsidTr="00DA7B64">
        <w:trPr>
          <w:trHeight w:val="25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64" w:rsidRPr="00DA7B64" w:rsidRDefault="00DA7B64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DA7B64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64" w:rsidRPr="00DA7B64" w:rsidRDefault="00DA7B64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DA7B64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64" w:rsidRPr="00DA7B64" w:rsidRDefault="00DA7B64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DA7B64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64" w:rsidRPr="00DA7B64" w:rsidRDefault="00DA7B64" w:rsidP="009300F2">
            <w:pPr>
              <w:pStyle w:val="a4"/>
              <w:ind w:left="35"/>
              <w:jc w:val="center"/>
              <w:rPr>
                <w:rFonts w:ascii="Times New Roman" w:hAnsi="Times New Roman" w:cs="Times New Roman"/>
                <w:szCs w:val="28"/>
              </w:rPr>
            </w:pPr>
            <w:r w:rsidRPr="00DA7B64">
              <w:rPr>
                <w:rFonts w:ascii="Times New Roman" w:hAnsi="Times New Roman" w:cs="Times New Roman"/>
                <w:szCs w:val="28"/>
              </w:rPr>
              <w:t>июль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64" w:rsidRPr="00DA7B64" w:rsidRDefault="00DA7B64" w:rsidP="009300F2">
            <w:pPr>
              <w:pStyle w:val="a4"/>
              <w:ind w:left="10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64" w:rsidRPr="00DA7B64" w:rsidRDefault="00DA7B64" w:rsidP="009300F2">
            <w:pPr>
              <w:pStyle w:val="a4"/>
              <w:ind w:left="103"/>
              <w:jc w:val="center"/>
              <w:rPr>
                <w:rFonts w:ascii="Times New Roman" w:hAnsi="Times New Roman" w:cs="Times New Roman"/>
                <w:szCs w:val="28"/>
              </w:rPr>
            </w:pPr>
            <w:r w:rsidRPr="00DA7B64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B64" w:rsidRPr="00DA7B64" w:rsidRDefault="00DA7B64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DA7B64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B64" w:rsidRPr="00DA7B64" w:rsidRDefault="00DA7B64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DA7B64">
              <w:rPr>
                <w:rFonts w:ascii="Times New Roman" w:hAnsi="Times New Roman" w:cs="Times New Roman"/>
                <w:szCs w:val="28"/>
              </w:rPr>
              <w:t>май-октябрь</w:t>
            </w:r>
          </w:p>
        </w:tc>
      </w:tr>
      <w:tr w:rsidR="00665A5D" w:rsidRPr="00E40EC5" w:rsidTr="00DA7B64">
        <w:trPr>
          <w:trHeight w:val="230"/>
          <w:jc w:val="center"/>
        </w:trPr>
        <w:tc>
          <w:tcPr>
            <w:tcW w:w="90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E40EC5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Василевичи</w:t>
            </w:r>
          </w:p>
        </w:tc>
      </w:tr>
      <w:tr w:rsidR="00665A5D" w:rsidRPr="00E40EC5" w:rsidTr="00DA7B64">
        <w:trPr>
          <w:trHeight w:val="23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суммарное испарение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1,98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-3,30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-1,58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1,62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-0,30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-0,06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-1,03</w:t>
            </w:r>
          </w:p>
        </w:tc>
      </w:tr>
      <w:tr w:rsidR="00665A5D" w:rsidRPr="00E40EC5" w:rsidTr="00DA7B64">
        <w:trPr>
          <w:trHeight w:val="23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температура воздуха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0,53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-0,07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-2,21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-1,45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-0,41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-0,81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-1,40</w:t>
            </w:r>
          </w:p>
        </w:tc>
      </w:tr>
      <w:tr w:rsidR="00665A5D" w:rsidRPr="00E40EC5" w:rsidTr="00DA7B64">
        <w:trPr>
          <w:trHeight w:val="23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атмосферные осадки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-0,38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-0,54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-1,25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-0,09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-2,36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-1,36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-2,38</w:t>
            </w:r>
          </w:p>
        </w:tc>
      </w:tr>
      <w:tr w:rsidR="00665A5D" w:rsidRPr="00E40EC5" w:rsidTr="00DA7B64">
        <w:trPr>
          <w:trHeight w:val="45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дефицит влажности</w:t>
            </w:r>
            <w:r w:rsidRPr="004F531B">
              <w:rPr>
                <w:rFonts w:ascii="Times New Roman" w:hAnsi="Times New Roman" w:cs="Times New Roman"/>
                <w:szCs w:val="28"/>
              </w:rPr>
              <w:br/>
              <w:t>воздуха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0F2" w:rsidRPr="004F531B" w:rsidRDefault="009300F2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13,27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0F2" w:rsidRPr="004F531B" w:rsidRDefault="009300F2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14,05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0F2" w:rsidRPr="004F531B" w:rsidRDefault="009300F2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12,74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0F2" w:rsidRPr="004F531B" w:rsidRDefault="009300F2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15,18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0F2" w:rsidRPr="004F531B" w:rsidRDefault="009300F2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13,60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0F2" w:rsidRPr="004F531B" w:rsidRDefault="009300F2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10,41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0F2" w:rsidRPr="004F531B" w:rsidRDefault="009300F2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16,45</w:t>
            </w:r>
          </w:p>
        </w:tc>
      </w:tr>
      <w:tr w:rsidR="00665A5D" w:rsidRPr="00E40EC5" w:rsidTr="00DA7B64">
        <w:trPr>
          <w:trHeight w:val="23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скорость ветра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-8,12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-9,63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-8,72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-7,41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-8,33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-8,12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-11,59</w:t>
            </w:r>
          </w:p>
        </w:tc>
      </w:tr>
      <w:tr w:rsidR="00665A5D" w:rsidRPr="00E40EC5" w:rsidTr="00DA7B64">
        <w:trPr>
          <w:trHeight w:val="235"/>
          <w:jc w:val="center"/>
        </w:trPr>
        <w:tc>
          <w:tcPr>
            <w:tcW w:w="90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Шарковщина</w:t>
            </w:r>
          </w:p>
        </w:tc>
      </w:tr>
      <w:tr w:rsidR="00665A5D" w:rsidRPr="00E40EC5" w:rsidTr="00DA7B64">
        <w:trPr>
          <w:trHeight w:val="22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суммарное испарение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0,06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-0,12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0,83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0,25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3,38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0,49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1,30</w:t>
            </w:r>
          </w:p>
        </w:tc>
      </w:tr>
      <w:tr w:rsidR="00665A5D" w:rsidRPr="00E40EC5" w:rsidTr="00DA7B64">
        <w:trPr>
          <w:trHeight w:val="23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температура воздуха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-0,10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-0,80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-2,74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-1,86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-1,26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-0,73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-2,34</w:t>
            </w:r>
          </w:p>
        </w:tc>
      </w:tr>
      <w:tr w:rsidR="00665A5D" w:rsidRPr="00E40EC5" w:rsidTr="00DA7B64">
        <w:trPr>
          <w:trHeight w:val="23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атмосферные осадки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0,05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-1,65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0,10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0,37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0,21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-0,77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-1,26</w:t>
            </w:r>
          </w:p>
        </w:tc>
      </w:tr>
      <w:tr w:rsidR="00665A5D" w:rsidRPr="00E40EC5" w:rsidTr="00DA7B64">
        <w:trPr>
          <w:trHeight w:val="451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4F531B" w:rsidRDefault="00A37643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дефицит влажности</w:t>
            </w:r>
            <w:r>
              <w:rPr>
                <w:rFonts w:ascii="Times New Roman" w:hAnsi="Times New Roman" w:cs="Times New Roman"/>
                <w:szCs w:val="28"/>
              </w:rPr>
              <w:br/>
              <w:t>воз</w:t>
            </w:r>
            <w:r w:rsidR="00130891" w:rsidRPr="004F531B">
              <w:rPr>
                <w:rFonts w:ascii="Times New Roman" w:hAnsi="Times New Roman" w:cs="Times New Roman"/>
                <w:szCs w:val="28"/>
              </w:rPr>
              <w:t>духа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0F2" w:rsidRPr="004F531B" w:rsidRDefault="009300F2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10,58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0F2" w:rsidRPr="004F531B" w:rsidRDefault="009300F2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13,16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0F2" w:rsidRPr="004F531B" w:rsidRDefault="009300F2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-11,49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0F2" w:rsidRPr="004F531B" w:rsidRDefault="009300F2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-13,35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0F2" w:rsidRPr="004F531B" w:rsidRDefault="009300F2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12,72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0F2" w:rsidRPr="004F531B" w:rsidRDefault="009300F2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9,29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0F2" w:rsidRPr="004F531B" w:rsidRDefault="009300F2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14,43</w:t>
            </w:r>
          </w:p>
        </w:tc>
      </w:tr>
      <w:tr w:rsidR="00665A5D" w:rsidRPr="00E40EC5" w:rsidTr="00DA7B64">
        <w:trPr>
          <w:trHeight w:val="25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31B">
              <w:rPr>
                <w:rFonts w:ascii="Times New Roman" w:hAnsi="Times New Roman" w:cs="Times New Roman"/>
                <w:szCs w:val="28"/>
              </w:rPr>
              <w:t>скорость ветра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-6,13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-6,08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-6,23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-4,44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-7,02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-6,71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4F531B" w:rsidRDefault="00130891" w:rsidP="009300F2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531B">
              <w:rPr>
                <w:rFonts w:ascii="Times New Roman" w:hAnsi="Times New Roman" w:cs="Times New Roman"/>
                <w:b/>
                <w:szCs w:val="28"/>
              </w:rPr>
              <w:t>-7,72</w:t>
            </w:r>
          </w:p>
        </w:tc>
      </w:tr>
    </w:tbl>
    <w:p w:rsidR="00665A5D" w:rsidRPr="00E40EC5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0F2">
        <w:rPr>
          <w:rFonts w:ascii="Times New Roman" w:hAnsi="Times New Roman" w:cs="Times New Roman"/>
          <w:i/>
          <w:szCs w:val="28"/>
        </w:rPr>
        <w:t xml:space="preserve">Примечание: выделены статистически значимые величины, знак «+» обозначает увеличение </w:t>
      </w:r>
      <w:proofErr w:type="gramStart"/>
      <w:r w:rsidRPr="009300F2">
        <w:rPr>
          <w:rFonts w:ascii="Times New Roman" w:hAnsi="Times New Roman" w:cs="Times New Roman"/>
          <w:i/>
          <w:szCs w:val="28"/>
        </w:rPr>
        <w:t>средних</w:t>
      </w:r>
      <w:proofErr w:type="gramEnd"/>
      <w:r w:rsidRPr="00E40EC5">
        <w:rPr>
          <w:rFonts w:ascii="Times New Roman" w:hAnsi="Times New Roman" w:cs="Times New Roman"/>
          <w:sz w:val="28"/>
          <w:szCs w:val="28"/>
        </w:rPr>
        <w:t>.</w:t>
      </w:r>
    </w:p>
    <w:p w:rsidR="00665A5D" w:rsidRPr="00E40EC5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Как видно из табл. 2, статистически значимое увеличе</w:t>
      </w:r>
      <w:r w:rsidR="009300F2">
        <w:rPr>
          <w:rFonts w:ascii="Times New Roman" w:hAnsi="Times New Roman" w:cs="Times New Roman"/>
          <w:sz w:val="28"/>
          <w:szCs w:val="28"/>
        </w:rPr>
        <w:t>ние суммарного испарения наблю</w:t>
      </w:r>
      <w:r w:rsidRPr="00E40EC5">
        <w:rPr>
          <w:rFonts w:ascii="Times New Roman" w:hAnsi="Times New Roman" w:cs="Times New Roman"/>
          <w:sz w:val="28"/>
          <w:szCs w:val="28"/>
        </w:rPr>
        <w:t>дается в мае (Василевичи) и сентябре (Шарковщина), что определено ростом дефицитов вла</w:t>
      </w:r>
      <w:r w:rsidR="004F531B">
        <w:rPr>
          <w:rFonts w:ascii="Times New Roman" w:hAnsi="Times New Roman" w:cs="Times New Roman"/>
          <w:sz w:val="28"/>
          <w:szCs w:val="28"/>
        </w:rPr>
        <w:t>ж</w:t>
      </w:r>
      <w:r w:rsidRPr="00E40EC5">
        <w:rPr>
          <w:rFonts w:ascii="Times New Roman" w:hAnsi="Times New Roman" w:cs="Times New Roman"/>
          <w:sz w:val="28"/>
          <w:szCs w:val="28"/>
        </w:rPr>
        <w:t>ности воздуха. Уменьшение выборочных средних величин</w:t>
      </w:r>
      <w:r w:rsidR="004F531B">
        <w:rPr>
          <w:rFonts w:ascii="Times New Roman" w:hAnsi="Times New Roman" w:cs="Times New Roman"/>
          <w:sz w:val="28"/>
          <w:szCs w:val="28"/>
        </w:rPr>
        <w:t xml:space="preserve"> суммарного испарения в июне по </w:t>
      </w:r>
      <w:r w:rsidRPr="00E40EC5">
        <w:rPr>
          <w:rFonts w:ascii="Times New Roman" w:hAnsi="Times New Roman" w:cs="Times New Roman"/>
          <w:sz w:val="28"/>
          <w:szCs w:val="28"/>
        </w:rPr>
        <w:t>метеостанции Василевичи вызвано влиянием более су</w:t>
      </w:r>
      <w:r w:rsidR="004F531B">
        <w:rPr>
          <w:rFonts w:ascii="Times New Roman" w:hAnsi="Times New Roman" w:cs="Times New Roman"/>
          <w:sz w:val="28"/>
          <w:szCs w:val="28"/>
        </w:rPr>
        <w:t xml:space="preserve">щественных факторов (уменьшение </w:t>
      </w:r>
      <w:r w:rsidRPr="00E40EC5">
        <w:rPr>
          <w:rFonts w:ascii="Times New Roman" w:hAnsi="Times New Roman" w:cs="Times New Roman"/>
          <w:sz w:val="28"/>
          <w:szCs w:val="28"/>
        </w:rPr>
        <w:t>средней скорости ветра).</w:t>
      </w:r>
    </w:p>
    <w:p w:rsidR="004F531B" w:rsidRPr="004F531B" w:rsidRDefault="004F531B" w:rsidP="00FB3B7C">
      <w:pPr>
        <w:pStyle w:val="a4"/>
        <w:jc w:val="both"/>
        <w:rPr>
          <w:rFonts w:ascii="Times New Roman" w:hAnsi="Times New Roman" w:cs="Times New Roman"/>
          <w:sz w:val="16"/>
          <w:szCs w:val="28"/>
        </w:rPr>
      </w:pPr>
    </w:p>
    <w:p w:rsidR="00665A5D" w:rsidRPr="004F531B" w:rsidRDefault="00130891" w:rsidP="00FB3B7C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531B"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665A5D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168">
        <w:rPr>
          <w:rFonts w:ascii="Times New Roman" w:hAnsi="Times New Roman" w:cs="Times New Roman"/>
          <w:i/>
          <w:sz w:val="28"/>
          <w:szCs w:val="28"/>
        </w:rPr>
        <w:t>Значения критериев Фишера для выборочных средних сумм</w:t>
      </w:r>
      <w:r w:rsidR="00031168" w:rsidRPr="00031168">
        <w:rPr>
          <w:rFonts w:ascii="Times New Roman" w:hAnsi="Times New Roman" w:cs="Times New Roman"/>
          <w:i/>
          <w:sz w:val="28"/>
          <w:szCs w:val="28"/>
        </w:rPr>
        <w:t xml:space="preserve">арного испарения, дефицитов </w:t>
      </w:r>
      <w:r w:rsidRPr="00031168">
        <w:rPr>
          <w:rFonts w:ascii="Times New Roman" w:hAnsi="Times New Roman" w:cs="Times New Roman"/>
          <w:i/>
          <w:sz w:val="28"/>
          <w:szCs w:val="28"/>
        </w:rPr>
        <w:t>влажности воздуха, температуры воздуха, атмосферных осадков и скорости ветра</w:t>
      </w:r>
    </w:p>
    <w:p w:rsidR="00A37643" w:rsidRPr="00A37643" w:rsidRDefault="00A37643" w:rsidP="00E40EC5">
      <w:pPr>
        <w:pStyle w:val="a4"/>
        <w:rPr>
          <w:rFonts w:ascii="Times New Roman" w:hAnsi="Times New Roman" w:cs="Times New Roman"/>
          <w:i/>
          <w:sz w:val="16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682"/>
        <w:gridCol w:w="792"/>
        <w:gridCol w:w="16"/>
        <w:gridCol w:w="800"/>
        <w:gridCol w:w="850"/>
        <w:gridCol w:w="10"/>
        <w:gridCol w:w="1190"/>
        <w:gridCol w:w="1090"/>
        <w:gridCol w:w="1369"/>
      </w:tblGrid>
      <w:tr w:rsidR="00A37643" w:rsidRPr="00E40EC5" w:rsidTr="00A37643">
        <w:trPr>
          <w:trHeight w:val="24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643" w:rsidRPr="00031168" w:rsidRDefault="00A37643" w:rsidP="00A37643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031168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643" w:rsidRPr="00031168" w:rsidRDefault="00A37643" w:rsidP="00A37643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031168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643" w:rsidRPr="00031168" w:rsidRDefault="00A37643" w:rsidP="00A37643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031168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643" w:rsidRPr="00031168" w:rsidRDefault="00A37643" w:rsidP="00A37643">
            <w:pPr>
              <w:pStyle w:val="a4"/>
              <w:ind w:left="114"/>
              <w:jc w:val="center"/>
              <w:rPr>
                <w:rFonts w:ascii="Times New Roman" w:hAnsi="Times New Roman" w:cs="Times New Roman"/>
                <w:szCs w:val="28"/>
              </w:rPr>
            </w:pPr>
            <w:r w:rsidRPr="00031168">
              <w:rPr>
                <w:rFonts w:ascii="Times New Roman" w:hAnsi="Times New Roman" w:cs="Times New Roman"/>
                <w:szCs w:val="28"/>
              </w:rPr>
              <w:t>июль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643" w:rsidRPr="00031168" w:rsidRDefault="00A37643" w:rsidP="00A37643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031168">
              <w:rPr>
                <w:rFonts w:ascii="Times New Roman" w:hAnsi="Times New Roman" w:cs="Times New Roman"/>
                <w:szCs w:val="28"/>
              </w:rPr>
              <w:t>август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643" w:rsidRPr="00031168" w:rsidRDefault="00A37643" w:rsidP="00A37643">
            <w:pPr>
              <w:pStyle w:val="a4"/>
              <w:ind w:left="94"/>
              <w:jc w:val="center"/>
              <w:rPr>
                <w:rFonts w:ascii="Times New Roman" w:hAnsi="Times New Roman" w:cs="Times New Roman"/>
                <w:szCs w:val="28"/>
              </w:rPr>
            </w:pPr>
            <w:r w:rsidRPr="00031168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643" w:rsidRPr="00031168" w:rsidRDefault="00A37643" w:rsidP="00A37643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031168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643" w:rsidRPr="00031168" w:rsidRDefault="00A37643" w:rsidP="00A37643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031168">
              <w:rPr>
                <w:rFonts w:ascii="Times New Roman" w:hAnsi="Times New Roman" w:cs="Times New Roman"/>
                <w:szCs w:val="28"/>
              </w:rPr>
              <w:t>май-октябрь</w:t>
            </w:r>
          </w:p>
        </w:tc>
      </w:tr>
      <w:tr w:rsidR="00A37643" w:rsidRPr="00E40EC5" w:rsidTr="00C07E6F">
        <w:trPr>
          <w:trHeight w:val="235"/>
        </w:trPr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643" w:rsidRPr="00A37643" w:rsidRDefault="00A37643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Василевичи</w:t>
            </w:r>
          </w:p>
        </w:tc>
      </w:tr>
      <w:tr w:rsidR="00665A5D" w:rsidRPr="00E40EC5" w:rsidTr="00A37643">
        <w:trPr>
          <w:trHeight w:val="23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суммарное испарение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1,53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b/>
                <w:sz w:val="27"/>
                <w:szCs w:val="27"/>
              </w:rPr>
              <w:t>2,40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b/>
                <w:sz w:val="27"/>
                <w:szCs w:val="27"/>
              </w:rPr>
              <w:t>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1,28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1,20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0,44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b/>
                <w:sz w:val="27"/>
                <w:szCs w:val="27"/>
              </w:rPr>
              <w:t>3,21</w:t>
            </w:r>
          </w:p>
        </w:tc>
      </w:tr>
      <w:tr w:rsidR="00665A5D" w:rsidRPr="00E40EC5" w:rsidTr="00A37643">
        <w:trPr>
          <w:trHeight w:val="23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температура воздуха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b/>
                <w:sz w:val="27"/>
                <w:szCs w:val="27"/>
              </w:rPr>
              <w:t>0,55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b/>
                <w:sz w:val="27"/>
                <w:szCs w:val="27"/>
              </w:rPr>
              <w:t>0,88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b/>
                <w:sz w:val="27"/>
                <w:szCs w:val="27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1,32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b/>
                <w:sz w:val="27"/>
                <w:szCs w:val="27"/>
              </w:rPr>
              <w:t>0,96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b/>
                <w:sz w:val="27"/>
                <w:szCs w:val="27"/>
              </w:rPr>
              <w:t>0,55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b/>
                <w:sz w:val="27"/>
                <w:szCs w:val="27"/>
              </w:rPr>
              <w:t>0,52</w:t>
            </w:r>
          </w:p>
        </w:tc>
      </w:tr>
      <w:tr w:rsidR="00665A5D" w:rsidRPr="00E40EC5" w:rsidTr="00A37643">
        <w:trPr>
          <w:trHeight w:val="23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атмосферные осадки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b/>
                <w:sz w:val="27"/>
                <w:szCs w:val="27"/>
              </w:rPr>
              <w:t>0,97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1,02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1,32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1,77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1,62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b/>
                <w:sz w:val="27"/>
                <w:szCs w:val="27"/>
              </w:rPr>
              <w:t>0,72</w:t>
            </w:r>
          </w:p>
        </w:tc>
      </w:tr>
      <w:tr w:rsidR="00665A5D" w:rsidRPr="00E40EC5" w:rsidTr="00A37643">
        <w:trPr>
          <w:trHeight w:val="45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дефицит влажности</w:t>
            </w:r>
            <w:r w:rsidRPr="00A37643">
              <w:rPr>
                <w:rFonts w:ascii="Times New Roman" w:hAnsi="Times New Roman" w:cs="Times New Roman"/>
                <w:sz w:val="27"/>
                <w:szCs w:val="27"/>
              </w:rPr>
              <w:br/>
              <w:t>воздуха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0,18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0,22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0,31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0,11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0,05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0,09</w:t>
            </w:r>
          </w:p>
        </w:tc>
      </w:tr>
      <w:tr w:rsidR="00665A5D" w:rsidRPr="00E40EC5" w:rsidTr="00A37643">
        <w:trPr>
          <w:trHeight w:val="32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скорость ветра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b/>
                <w:sz w:val="27"/>
                <w:szCs w:val="27"/>
              </w:rPr>
              <w:t>2,6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A5D" w:rsidRPr="00906556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556">
              <w:rPr>
                <w:rFonts w:ascii="Times New Roman" w:hAnsi="Times New Roman" w:cs="Times New Roman"/>
                <w:b/>
                <w:sz w:val="27"/>
                <w:szCs w:val="27"/>
              </w:rPr>
              <w:t>2,16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906556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556">
              <w:rPr>
                <w:rFonts w:ascii="Times New Roman" w:hAnsi="Times New Roman" w:cs="Times New Roman"/>
                <w:b/>
                <w:sz w:val="27"/>
                <w:szCs w:val="27"/>
              </w:rPr>
              <w:t>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906556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556">
              <w:rPr>
                <w:rFonts w:ascii="Times New Roman" w:hAnsi="Times New Roman" w:cs="Times New Roman"/>
                <w:b/>
                <w:sz w:val="27"/>
                <w:szCs w:val="27"/>
              </w:rPr>
              <w:t>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A37643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643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A5D" w:rsidRPr="00906556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556">
              <w:rPr>
                <w:rFonts w:ascii="Times New Roman" w:hAnsi="Times New Roman" w:cs="Times New Roman"/>
                <w:b/>
                <w:sz w:val="27"/>
                <w:szCs w:val="27"/>
              </w:rPr>
              <w:t>2,18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906556" w:rsidRDefault="00130891" w:rsidP="00A37643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6556">
              <w:rPr>
                <w:rFonts w:ascii="Times New Roman" w:hAnsi="Times New Roman" w:cs="Times New Roman"/>
                <w:b/>
                <w:sz w:val="27"/>
                <w:szCs w:val="27"/>
              </w:rPr>
              <w:t>2,4</w:t>
            </w:r>
          </w:p>
        </w:tc>
      </w:tr>
    </w:tbl>
    <w:p w:rsidR="00A37643" w:rsidRDefault="00A37643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A5D" w:rsidRPr="00906556" w:rsidRDefault="00130891" w:rsidP="00906556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6556">
        <w:rPr>
          <w:rFonts w:ascii="Times New Roman" w:hAnsi="Times New Roman" w:cs="Times New Roman"/>
          <w:i/>
          <w:sz w:val="28"/>
          <w:szCs w:val="28"/>
        </w:rPr>
        <w:lastRenderedPageBreak/>
        <w:t>Окончание таблицы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682"/>
        <w:gridCol w:w="797"/>
        <w:gridCol w:w="816"/>
        <w:gridCol w:w="835"/>
        <w:gridCol w:w="1200"/>
        <w:gridCol w:w="1094"/>
        <w:gridCol w:w="1363"/>
      </w:tblGrid>
      <w:tr w:rsidR="00665A5D" w:rsidRPr="00E40EC5">
        <w:trPr>
          <w:trHeight w:val="25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906556" w:rsidRDefault="00130891" w:rsidP="00E40EC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906556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906556" w:rsidRDefault="00130891" w:rsidP="00E40EC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906556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906556" w:rsidRDefault="00906556" w:rsidP="00E40EC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906556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906556" w:rsidRDefault="00130891" w:rsidP="00E40EC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906556">
              <w:rPr>
                <w:rFonts w:ascii="Times New Roman" w:hAnsi="Times New Roman" w:cs="Times New Roman"/>
                <w:szCs w:val="28"/>
              </w:rPr>
              <w:t>июль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906556" w:rsidRDefault="00130891" w:rsidP="00E40EC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906556">
              <w:rPr>
                <w:rFonts w:ascii="Times New Roman" w:hAnsi="Times New Roman" w:cs="Times New Roman"/>
                <w:szCs w:val="28"/>
              </w:rPr>
              <w:t>август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906556" w:rsidRDefault="00130891" w:rsidP="00E40EC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906556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906556" w:rsidRDefault="00130891" w:rsidP="00E40EC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906556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906556" w:rsidRDefault="00130891" w:rsidP="00E40EC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906556">
              <w:rPr>
                <w:rFonts w:ascii="Times New Roman" w:hAnsi="Times New Roman" w:cs="Times New Roman"/>
                <w:szCs w:val="28"/>
              </w:rPr>
              <w:t>май-октябрь</w:t>
            </w:r>
          </w:p>
        </w:tc>
      </w:tr>
      <w:tr w:rsidR="00665A5D" w:rsidRPr="00E40EC5">
        <w:trPr>
          <w:trHeight w:val="235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Шарковщина</w:t>
            </w:r>
          </w:p>
        </w:tc>
      </w:tr>
      <w:tr w:rsidR="00665A5D" w:rsidRPr="00E40EC5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суммарное испарение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0,73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0,54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0,91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0,52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0,50</w:t>
            </w:r>
          </w:p>
        </w:tc>
      </w:tr>
      <w:tr w:rsidR="00665A5D" w:rsidRPr="00E40EC5">
        <w:trPr>
          <w:trHeight w:val="2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0,86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0,61</w:t>
            </w:r>
          </w:p>
        </w:tc>
      </w:tr>
      <w:tr w:rsidR="00665A5D" w:rsidRPr="00E40EC5">
        <w:trPr>
          <w:trHeight w:val="23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атмосферные осадки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2,67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1,96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1,96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0,68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1,94</w:t>
            </w:r>
          </w:p>
        </w:tc>
      </w:tr>
      <w:tr w:rsidR="00665A5D" w:rsidRPr="00E40EC5">
        <w:trPr>
          <w:trHeight w:val="46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дефицит влажности</w:t>
            </w:r>
            <w:r w:rsidRPr="006B7D92">
              <w:rPr>
                <w:rFonts w:ascii="Times New Roman" w:hAnsi="Times New Roman" w:cs="Times New Roman"/>
                <w:sz w:val="28"/>
                <w:szCs w:val="28"/>
              </w:rPr>
              <w:br/>
              <w:t>воздуха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665A5D" w:rsidRPr="00906556">
        <w:trPr>
          <w:trHeight w:val="25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sz w:val="28"/>
                <w:szCs w:val="28"/>
              </w:rPr>
              <w:t>скорость ветра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2,93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5,52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2,48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2,48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2,12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3,51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6B7D92" w:rsidRDefault="00130891" w:rsidP="00906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92">
              <w:rPr>
                <w:rFonts w:ascii="Times New Roman" w:hAnsi="Times New Roman" w:cs="Times New Roman"/>
                <w:b/>
                <w:sz w:val="28"/>
                <w:szCs w:val="28"/>
              </w:rPr>
              <w:t>3,72</w:t>
            </w:r>
          </w:p>
        </w:tc>
      </w:tr>
    </w:tbl>
    <w:p w:rsidR="00665A5D" w:rsidRPr="00906556" w:rsidRDefault="00130891" w:rsidP="00E40EC5">
      <w:pPr>
        <w:pStyle w:val="a4"/>
        <w:rPr>
          <w:rFonts w:ascii="Times New Roman" w:hAnsi="Times New Roman" w:cs="Times New Roman"/>
          <w:i/>
          <w:sz w:val="22"/>
          <w:szCs w:val="28"/>
        </w:rPr>
      </w:pPr>
      <w:r w:rsidRPr="00906556">
        <w:rPr>
          <w:rFonts w:ascii="Times New Roman" w:hAnsi="Times New Roman" w:cs="Times New Roman"/>
          <w:i/>
          <w:sz w:val="22"/>
          <w:szCs w:val="28"/>
        </w:rPr>
        <w:t>Примечание: выделены статистически значимые величины.</w:t>
      </w:r>
    </w:p>
    <w:p w:rsidR="00906556" w:rsidRPr="00906556" w:rsidRDefault="00906556" w:rsidP="00E40EC5">
      <w:pPr>
        <w:pStyle w:val="a4"/>
        <w:rPr>
          <w:rFonts w:ascii="Times New Roman" w:hAnsi="Times New Roman" w:cs="Times New Roman"/>
          <w:sz w:val="18"/>
          <w:szCs w:val="28"/>
        </w:rPr>
      </w:pPr>
    </w:p>
    <w:p w:rsidR="00665A5D" w:rsidRPr="00E40EC5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Материалы табл. 3 показывают различия в колебаниях р</w:t>
      </w:r>
      <w:r w:rsidR="00906556">
        <w:rPr>
          <w:rFonts w:ascii="Times New Roman" w:hAnsi="Times New Roman" w:cs="Times New Roman"/>
          <w:sz w:val="28"/>
          <w:szCs w:val="28"/>
        </w:rPr>
        <w:t xml:space="preserve">ассматриваемых рядов суммарного </w:t>
      </w:r>
      <w:r w:rsidRPr="00E40EC5">
        <w:rPr>
          <w:rFonts w:ascii="Times New Roman" w:hAnsi="Times New Roman" w:cs="Times New Roman"/>
          <w:sz w:val="28"/>
          <w:szCs w:val="28"/>
        </w:rPr>
        <w:t xml:space="preserve">испарения, которое наблюдается в июне, июле, мае-октябре </w:t>
      </w:r>
      <w:r w:rsidR="00906556">
        <w:rPr>
          <w:rFonts w:ascii="Times New Roman" w:hAnsi="Times New Roman" w:cs="Times New Roman"/>
          <w:sz w:val="28"/>
          <w:szCs w:val="28"/>
        </w:rPr>
        <w:t xml:space="preserve">по метеостанции Василевичи. Для </w:t>
      </w:r>
      <w:r w:rsidRPr="00E40EC5">
        <w:rPr>
          <w:rFonts w:ascii="Times New Roman" w:hAnsi="Times New Roman" w:cs="Times New Roman"/>
          <w:sz w:val="28"/>
          <w:szCs w:val="28"/>
        </w:rPr>
        <w:t>этой стадии характерны в эти же месяцы различия в колеб</w:t>
      </w:r>
      <w:r w:rsidR="00906556">
        <w:rPr>
          <w:rFonts w:ascii="Times New Roman" w:hAnsi="Times New Roman" w:cs="Times New Roman"/>
          <w:sz w:val="28"/>
          <w:szCs w:val="28"/>
        </w:rPr>
        <w:t xml:space="preserve">аниях рядов температуры воздуха </w:t>
      </w:r>
      <w:r w:rsidRPr="00E40EC5">
        <w:rPr>
          <w:rFonts w:ascii="Times New Roman" w:hAnsi="Times New Roman" w:cs="Times New Roman"/>
          <w:sz w:val="28"/>
          <w:szCs w:val="28"/>
        </w:rPr>
        <w:t>(июнь, июль, май-октябрь) и рядов атмосферных осадков дл</w:t>
      </w:r>
      <w:r w:rsidR="00906556">
        <w:rPr>
          <w:rFonts w:ascii="Times New Roman" w:hAnsi="Times New Roman" w:cs="Times New Roman"/>
          <w:sz w:val="28"/>
          <w:szCs w:val="28"/>
        </w:rPr>
        <w:t xml:space="preserve">я мая-октября. Несколько другая </w:t>
      </w:r>
      <w:r w:rsidRPr="00E40EC5">
        <w:rPr>
          <w:rFonts w:ascii="Times New Roman" w:hAnsi="Times New Roman" w:cs="Times New Roman"/>
          <w:sz w:val="28"/>
          <w:szCs w:val="28"/>
        </w:rPr>
        <w:t>картина наблюдается по метеостанции Шарковщина, для которо</w:t>
      </w:r>
      <w:r w:rsidR="00906556">
        <w:rPr>
          <w:rFonts w:ascii="Times New Roman" w:hAnsi="Times New Roman" w:cs="Times New Roman"/>
          <w:sz w:val="28"/>
          <w:szCs w:val="28"/>
        </w:rPr>
        <w:t>й различия в колебаниях времен</w:t>
      </w:r>
      <w:r w:rsidRPr="00E40EC5">
        <w:rPr>
          <w:rFonts w:ascii="Times New Roman" w:hAnsi="Times New Roman" w:cs="Times New Roman"/>
          <w:sz w:val="28"/>
          <w:szCs w:val="28"/>
        </w:rPr>
        <w:t>ных рядов суммарного испарения свойственны в мае, июле, август</w:t>
      </w:r>
      <w:r w:rsidR="00906556">
        <w:rPr>
          <w:rFonts w:ascii="Times New Roman" w:hAnsi="Times New Roman" w:cs="Times New Roman"/>
          <w:sz w:val="28"/>
          <w:szCs w:val="28"/>
        </w:rPr>
        <w:t xml:space="preserve">е, сентябре и в целом за период </w:t>
      </w:r>
      <w:r w:rsidRPr="00E40EC5">
        <w:rPr>
          <w:rFonts w:ascii="Times New Roman" w:hAnsi="Times New Roman" w:cs="Times New Roman"/>
          <w:sz w:val="28"/>
          <w:szCs w:val="28"/>
        </w:rPr>
        <w:t>май-октябрь. Это согласуется с различиями в колебаниях рядо</w:t>
      </w:r>
      <w:r w:rsidR="00906556">
        <w:rPr>
          <w:rFonts w:ascii="Times New Roman" w:hAnsi="Times New Roman" w:cs="Times New Roman"/>
          <w:sz w:val="28"/>
          <w:szCs w:val="28"/>
        </w:rPr>
        <w:t xml:space="preserve">в температур воздуха (сентябрь, </w:t>
      </w:r>
      <w:r w:rsidRPr="00E40EC5">
        <w:rPr>
          <w:rFonts w:ascii="Times New Roman" w:hAnsi="Times New Roman" w:cs="Times New Roman"/>
          <w:sz w:val="28"/>
          <w:szCs w:val="28"/>
        </w:rPr>
        <w:t>май-октябрь), атмосферных осадков (июль, август, сентябрь) и скорости ветра.</w:t>
      </w:r>
    </w:p>
    <w:p w:rsidR="00665A5D" w:rsidRPr="00E40EC5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Можно констатировать, что существенных изменений в</w:t>
      </w:r>
      <w:r w:rsidR="00906556">
        <w:rPr>
          <w:rFonts w:ascii="Times New Roman" w:hAnsi="Times New Roman" w:cs="Times New Roman"/>
          <w:sz w:val="28"/>
          <w:szCs w:val="28"/>
        </w:rPr>
        <w:t xml:space="preserve"> величинах суммарного испарения </w:t>
      </w:r>
      <w:r w:rsidRPr="00E40EC5">
        <w:rPr>
          <w:rFonts w:ascii="Times New Roman" w:hAnsi="Times New Roman" w:cs="Times New Roman"/>
          <w:sz w:val="28"/>
          <w:szCs w:val="28"/>
        </w:rPr>
        <w:t>не наблюдается, но в то же время произошли изменения во вре</w:t>
      </w:r>
      <w:r w:rsidR="00906556">
        <w:rPr>
          <w:rFonts w:ascii="Times New Roman" w:hAnsi="Times New Roman" w:cs="Times New Roman"/>
          <w:sz w:val="28"/>
          <w:szCs w:val="28"/>
        </w:rPr>
        <w:t>менной структуре рядов наблюде</w:t>
      </w:r>
      <w:r w:rsidRPr="00E40EC5">
        <w:rPr>
          <w:rFonts w:ascii="Times New Roman" w:hAnsi="Times New Roman" w:cs="Times New Roman"/>
          <w:sz w:val="28"/>
          <w:szCs w:val="28"/>
        </w:rPr>
        <w:t>ний, изменилась амплитуда и частота колебаний. Это необходи</w:t>
      </w:r>
      <w:r w:rsidR="00906556">
        <w:rPr>
          <w:rFonts w:ascii="Times New Roman" w:hAnsi="Times New Roman" w:cs="Times New Roman"/>
          <w:sz w:val="28"/>
          <w:szCs w:val="28"/>
        </w:rPr>
        <w:t xml:space="preserve">мо учитывать при решении задач, </w:t>
      </w:r>
      <w:r w:rsidRPr="00E40EC5">
        <w:rPr>
          <w:rFonts w:ascii="Times New Roman" w:hAnsi="Times New Roman" w:cs="Times New Roman"/>
          <w:sz w:val="28"/>
          <w:szCs w:val="28"/>
        </w:rPr>
        <w:t>связанных с прогнозированием суммарного испарения.</w:t>
      </w:r>
    </w:p>
    <w:p w:rsidR="00665A5D" w:rsidRPr="00E40EC5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О пространственном распределении суммарного испарени</w:t>
      </w:r>
      <w:r w:rsidR="00906556">
        <w:rPr>
          <w:rFonts w:ascii="Times New Roman" w:hAnsi="Times New Roman" w:cs="Times New Roman"/>
          <w:sz w:val="28"/>
          <w:szCs w:val="28"/>
        </w:rPr>
        <w:t xml:space="preserve">я по территории Беларуси нельзя </w:t>
      </w:r>
      <w:r w:rsidRPr="00E40EC5">
        <w:rPr>
          <w:rFonts w:ascii="Times New Roman" w:hAnsi="Times New Roman" w:cs="Times New Roman"/>
          <w:sz w:val="28"/>
          <w:szCs w:val="28"/>
        </w:rPr>
        <w:t>судить только по четырем метеостанциям, на которых ведутся набл</w:t>
      </w:r>
      <w:r w:rsidR="00906556">
        <w:rPr>
          <w:rFonts w:ascii="Times New Roman" w:hAnsi="Times New Roman" w:cs="Times New Roman"/>
          <w:sz w:val="28"/>
          <w:szCs w:val="28"/>
        </w:rPr>
        <w:t xml:space="preserve">юдения. Поэтому необходимо </w:t>
      </w:r>
      <w:r w:rsidRPr="00E40EC5">
        <w:rPr>
          <w:rFonts w:ascii="Times New Roman" w:hAnsi="Times New Roman" w:cs="Times New Roman"/>
          <w:sz w:val="28"/>
          <w:szCs w:val="28"/>
        </w:rPr>
        <w:t>использовать расчетные методы определения суммарного исп</w:t>
      </w:r>
      <w:r w:rsidR="00906556">
        <w:rPr>
          <w:rFonts w:ascii="Times New Roman" w:hAnsi="Times New Roman" w:cs="Times New Roman"/>
          <w:sz w:val="28"/>
          <w:szCs w:val="28"/>
        </w:rPr>
        <w:t xml:space="preserve">арения. В качестве такового был </w:t>
      </w:r>
      <w:r w:rsidRPr="00E40EC5">
        <w:rPr>
          <w:rFonts w:ascii="Times New Roman" w:hAnsi="Times New Roman" w:cs="Times New Roman"/>
          <w:sz w:val="28"/>
          <w:szCs w:val="28"/>
        </w:rPr>
        <w:t xml:space="preserve">использован метод гидролого-климатических расчетов. Его </w:t>
      </w:r>
      <w:r w:rsidR="00906556">
        <w:rPr>
          <w:rFonts w:ascii="Times New Roman" w:hAnsi="Times New Roman" w:cs="Times New Roman"/>
          <w:sz w:val="28"/>
          <w:szCs w:val="28"/>
        </w:rPr>
        <w:t>применимость обусловлена доста</w:t>
      </w:r>
      <w:r w:rsidRPr="00E40EC5">
        <w:rPr>
          <w:rFonts w:ascii="Times New Roman" w:hAnsi="Times New Roman" w:cs="Times New Roman"/>
          <w:sz w:val="28"/>
          <w:szCs w:val="28"/>
        </w:rPr>
        <w:t>точной точностью между измеренными и рассчитанными величинами суммарного испарения.</w:t>
      </w:r>
    </w:p>
    <w:p w:rsidR="00906556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В табл. 4 представлены результ</w:t>
      </w:r>
      <w:r w:rsidR="00906556">
        <w:rPr>
          <w:rFonts w:ascii="Times New Roman" w:hAnsi="Times New Roman" w:cs="Times New Roman"/>
          <w:sz w:val="28"/>
          <w:szCs w:val="28"/>
        </w:rPr>
        <w:t xml:space="preserve">аты сравнения среднего значения измеренного суммарного </w:t>
      </w:r>
      <w:r w:rsidRPr="00E40EC5">
        <w:rPr>
          <w:rFonts w:ascii="Times New Roman" w:hAnsi="Times New Roman" w:cs="Times New Roman"/>
          <w:sz w:val="28"/>
          <w:szCs w:val="28"/>
        </w:rPr>
        <w:t xml:space="preserve">испарения за период до 2010 г. включительно и суммарного </w:t>
      </w:r>
      <w:r w:rsidR="00906556">
        <w:rPr>
          <w:rFonts w:ascii="Times New Roman" w:hAnsi="Times New Roman" w:cs="Times New Roman"/>
          <w:sz w:val="28"/>
          <w:szCs w:val="28"/>
        </w:rPr>
        <w:t xml:space="preserve">испарения рассчитанного методом </w:t>
      </w:r>
      <w:r w:rsidRPr="00E40EC5">
        <w:rPr>
          <w:rFonts w:ascii="Times New Roman" w:hAnsi="Times New Roman" w:cs="Times New Roman"/>
          <w:sz w:val="28"/>
          <w:szCs w:val="28"/>
        </w:rPr>
        <w:t xml:space="preserve">ГКР в программе «Баланс», </w:t>
      </w:r>
    </w:p>
    <w:p w:rsidR="00665A5D" w:rsidRPr="00E40EC5" w:rsidRDefault="00130891" w:rsidP="00FB3B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а также точность расчета.</w:t>
      </w:r>
    </w:p>
    <w:p w:rsidR="00906556" w:rsidRDefault="00906556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7D92" w:rsidRDefault="006B7D92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7D92" w:rsidRDefault="006B7D92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7D92" w:rsidRDefault="006B7D92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6556" w:rsidRPr="00906556" w:rsidRDefault="00906556" w:rsidP="00906556">
      <w:pPr>
        <w:pStyle w:val="a4"/>
        <w:jc w:val="right"/>
        <w:rPr>
          <w:rFonts w:ascii="Times New Roman" w:hAnsi="Times New Roman" w:cs="Times New Roman"/>
          <w:i/>
          <w:szCs w:val="28"/>
        </w:rPr>
      </w:pPr>
      <w:r w:rsidRPr="00906556">
        <w:rPr>
          <w:rFonts w:ascii="Times New Roman" w:hAnsi="Times New Roman" w:cs="Times New Roman"/>
          <w:i/>
          <w:szCs w:val="28"/>
        </w:rPr>
        <w:lastRenderedPageBreak/>
        <w:t>Таблица 4</w:t>
      </w:r>
    </w:p>
    <w:p w:rsidR="00665A5D" w:rsidRPr="006B7D92" w:rsidRDefault="00130891" w:rsidP="00E40EC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B7D92">
        <w:rPr>
          <w:rFonts w:ascii="Times New Roman" w:hAnsi="Times New Roman" w:cs="Times New Roman"/>
          <w:i/>
          <w:sz w:val="28"/>
          <w:szCs w:val="28"/>
        </w:rPr>
        <w:t>Значения суммарного испарения по метеостанциям Беларуси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730"/>
        <w:gridCol w:w="773"/>
        <w:gridCol w:w="715"/>
        <w:gridCol w:w="826"/>
        <w:gridCol w:w="1080"/>
        <w:gridCol w:w="1099"/>
        <w:gridCol w:w="1502"/>
      </w:tblGrid>
      <w:tr w:rsidR="006B7D92" w:rsidTr="006B7D92">
        <w:trPr>
          <w:trHeight w:val="202"/>
        </w:trPr>
        <w:tc>
          <w:tcPr>
            <w:tcW w:w="9068" w:type="dxa"/>
            <w:gridSpan w:val="8"/>
          </w:tcPr>
          <w:p w:rsidR="006B7D92" w:rsidRPr="00E40EC5" w:rsidRDefault="006B7D92" w:rsidP="006B7D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Интервал осреднения</w:t>
            </w:r>
          </w:p>
          <w:p w:rsidR="006B7D92" w:rsidRPr="006B7D92" w:rsidRDefault="006B7D92" w:rsidP="006B7D92">
            <w:pPr>
              <w:pStyle w:val="a4"/>
              <w:rPr>
                <w:rFonts w:ascii="Times New Roman" w:hAnsi="Times New Roman" w:cs="Times New Roman"/>
                <w:sz w:val="2"/>
                <w:szCs w:val="28"/>
              </w:rPr>
            </w:pPr>
            <w:r>
              <w:rPr>
                <w:rFonts w:ascii="Times New Roman" w:hAnsi="Times New Roman" w:cs="Times New Roman"/>
                <w:sz w:val="2"/>
                <w:szCs w:val="28"/>
              </w:rPr>
              <w:t xml:space="preserve">                                   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0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Василевичи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226826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за период </w:t>
            </w:r>
            <w:r w:rsidR="00130891" w:rsidRPr="00E40EC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наблюдений, </w:t>
            </w:r>
            <w:proofErr w:type="gramStart"/>
            <w:r w:rsidR="00130891" w:rsidRPr="00E40EC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371,6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прогноз в программе</w:t>
            </w:r>
          </w:p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 xml:space="preserve">«Баланс», </w:t>
            </w:r>
            <w:proofErr w:type="gramStart"/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-3,8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226826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26826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26">
              <w:rPr>
                <w:rFonts w:ascii="Times New Roman" w:hAnsi="Times New Roman" w:cs="Times New Roman"/>
                <w:b/>
                <w:sz w:val="28"/>
                <w:szCs w:val="28"/>
              </w:rPr>
              <w:t>-39,4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-3,1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665A5D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Волковыск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226826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за период </w:t>
            </w:r>
            <w:r w:rsidR="00130891" w:rsidRPr="00E40EC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наблюдений, </w:t>
            </w:r>
            <w:proofErr w:type="gramStart"/>
            <w:r w:rsidR="00130891" w:rsidRPr="00E40EC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368,2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прогноз в программе</w:t>
            </w:r>
            <w:r w:rsidRPr="00E40E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«Баланс», </w:t>
            </w:r>
            <w:proofErr w:type="gramStart"/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366,7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26826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26">
              <w:rPr>
                <w:rFonts w:ascii="Times New Roman" w:hAnsi="Times New Roman" w:cs="Times New Roman"/>
                <w:b/>
                <w:sz w:val="28"/>
                <w:szCs w:val="28"/>
              </w:rPr>
              <w:t>33,7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-16,5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665A5D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Полесская</w:t>
            </w:r>
            <w:proofErr w:type="spellEnd"/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226826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за период </w:t>
            </w:r>
            <w:r w:rsidR="00130891" w:rsidRPr="00E40EC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наблюдений, </w:t>
            </w:r>
            <w:proofErr w:type="gramStart"/>
            <w:r w:rsidR="00130891" w:rsidRPr="00E40EC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402,3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прогноз в программе</w:t>
            </w:r>
            <w:r w:rsidRPr="00E40E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«Баланс», </w:t>
            </w:r>
            <w:proofErr w:type="gramStart"/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360,5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226826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26">
              <w:rPr>
                <w:rFonts w:ascii="Times New Roman" w:hAnsi="Times New Roman" w:cs="Times New Roman"/>
                <w:b/>
                <w:sz w:val="28"/>
                <w:szCs w:val="28"/>
              </w:rPr>
              <w:t>28,3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0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Шарковщина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226826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 за период </w:t>
            </w:r>
            <w:r w:rsidR="00130891" w:rsidRPr="00E40EC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наблюдений, </w:t>
            </w:r>
            <w:proofErr w:type="gramStart"/>
            <w:r w:rsidR="00130891" w:rsidRPr="00E40EC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прогноз в программе</w:t>
            </w:r>
            <w:r w:rsidRPr="00E40E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«Баланс», </w:t>
            </w:r>
            <w:proofErr w:type="gramStart"/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362,2</w:t>
            </w:r>
          </w:p>
        </w:tc>
      </w:tr>
      <w:tr w:rsidR="00665A5D" w:rsidRPr="00E40EC5" w:rsidTr="006B7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-3,5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226826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826"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2268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</w:tbl>
    <w:p w:rsidR="00C07E6F" w:rsidRPr="00C07E6F" w:rsidRDefault="00C07E6F" w:rsidP="00E40EC5">
      <w:pPr>
        <w:pStyle w:val="a4"/>
        <w:rPr>
          <w:rFonts w:ascii="Times New Roman" w:hAnsi="Times New Roman" w:cs="Times New Roman"/>
          <w:sz w:val="20"/>
          <w:szCs w:val="28"/>
        </w:rPr>
      </w:pPr>
    </w:p>
    <w:p w:rsidR="00C07E6F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 xml:space="preserve">При анализе данных табл. 4 можно констатировать, что </w:t>
      </w:r>
      <w:r w:rsidR="00C07E6F">
        <w:rPr>
          <w:rFonts w:ascii="Times New Roman" w:hAnsi="Times New Roman" w:cs="Times New Roman"/>
          <w:sz w:val="28"/>
          <w:szCs w:val="28"/>
        </w:rPr>
        <w:t xml:space="preserve">погрешность расчета невелика за </w:t>
      </w:r>
      <w:r w:rsidRPr="00E40EC5">
        <w:rPr>
          <w:rFonts w:ascii="Times New Roman" w:hAnsi="Times New Roman" w:cs="Times New Roman"/>
          <w:sz w:val="28"/>
          <w:szCs w:val="28"/>
        </w:rPr>
        <w:t xml:space="preserve">вегетационный период и колеблется в пределах </w:t>
      </w:r>
    </w:p>
    <w:p w:rsidR="00665A5D" w:rsidRPr="00E40EC5" w:rsidRDefault="00130891" w:rsidP="00FB3B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от -0,3 до 13</w:t>
      </w:r>
      <w:r w:rsidR="00C07E6F">
        <w:rPr>
          <w:rFonts w:ascii="Times New Roman" w:hAnsi="Times New Roman" w:cs="Times New Roman"/>
          <w:sz w:val="28"/>
          <w:szCs w:val="28"/>
        </w:rPr>
        <w:t>,3 %. Превышение более 20 % на</w:t>
      </w:r>
      <w:r w:rsidRPr="00E40EC5">
        <w:rPr>
          <w:rFonts w:ascii="Times New Roman" w:hAnsi="Times New Roman" w:cs="Times New Roman"/>
          <w:sz w:val="28"/>
          <w:szCs w:val="28"/>
        </w:rPr>
        <w:t>блюдается только для отдельных метеостанций в сентябре и о</w:t>
      </w:r>
      <w:r w:rsidR="00C07E6F">
        <w:rPr>
          <w:rFonts w:ascii="Times New Roman" w:hAnsi="Times New Roman" w:cs="Times New Roman"/>
          <w:sz w:val="28"/>
          <w:szCs w:val="28"/>
        </w:rPr>
        <w:t>ктябре. Это может быть обуслов</w:t>
      </w:r>
      <w:r w:rsidRPr="00E40EC5">
        <w:rPr>
          <w:rFonts w:ascii="Times New Roman" w:hAnsi="Times New Roman" w:cs="Times New Roman"/>
          <w:sz w:val="28"/>
          <w:szCs w:val="28"/>
        </w:rPr>
        <w:t>лено меньшими величинами испарения в данные месяцы, чт</w:t>
      </w:r>
      <w:r w:rsidR="00C07E6F">
        <w:rPr>
          <w:rFonts w:ascii="Times New Roman" w:hAnsi="Times New Roman" w:cs="Times New Roman"/>
          <w:sz w:val="28"/>
          <w:szCs w:val="28"/>
        </w:rPr>
        <w:t xml:space="preserve">о приводит к более значительным </w:t>
      </w:r>
      <w:r w:rsidRPr="00E40EC5">
        <w:rPr>
          <w:rFonts w:ascii="Times New Roman" w:hAnsi="Times New Roman" w:cs="Times New Roman"/>
          <w:sz w:val="28"/>
          <w:szCs w:val="28"/>
        </w:rPr>
        <w:t>относительным ошибкам. Метод</w:t>
      </w:r>
      <w:r w:rsidR="00C07E6F">
        <w:rPr>
          <w:rFonts w:ascii="Times New Roman" w:hAnsi="Times New Roman" w:cs="Times New Roman"/>
          <w:sz w:val="28"/>
          <w:szCs w:val="28"/>
        </w:rPr>
        <w:t xml:space="preserve"> ГКР может быть использован для дальнейшего моделирова</w:t>
      </w:r>
      <w:r w:rsidRPr="00E40EC5">
        <w:rPr>
          <w:rFonts w:ascii="Times New Roman" w:hAnsi="Times New Roman" w:cs="Times New Roman"/>
          <w:sz w:val="28"/>
          <w:szCs w:val="28"/>
        </w:rPr>
        <w:t>ния суммарного испарения по метеостанциям Беларуси.</w:t>
      </w:r>
    </w:p>
    <w:p w:rsidR="00665A5D" w:rsidRPr="00E40EC5" w:rsidRDefault="00130891" w:rsidP="0021097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На заключительном этапе в программе «Баланс» произведены расчеты сред</w:t>
      </w:r>
      <w:r w:rsidR="00C07E6F">
        <w:rPr>
          <w:rFonts w:ascii="Times New Roman" w:hAnsi="Times New Roman" w:cs="Times New Roman"/>
          <w:sz w:val="28"/>
          <w:szCs w:val="28"/>
        </w:rPr>
        <w:t xml:space="preserve">немноголетнего </w:t>
      </w:r>
      <w:r w:rsidRPr="00E40EC5">
        <w:rPr>
          <w:rFonts w:ascii="Times New Roman" w:hAnsi="Times New Roman" w:cs="Times New Roman"/>
          <w:sz w:val="28"/>
          <w:szCs w:val="28"/>
        </w:rPr>
        <w:t xml:space="preserve">суммарного испарения на 2010 и 2020 гг. по результатам </w:t>
      </w:r>
      <w:r w:rsidR="00C07E6F">
        <w:rPr>
          <w:rFonts w:ascii="Times New Roman" w:hAnsi="Times New Roman" w:cs="Times New Roman"/>
          <w:sz w:val="28"/>
          <w:szCs w:val="28"/>
        </w:rPr>
        <w:t xml:space="preserve">прогнозных значений атмосферных осадков, температур и дефицитов </w:t>
      </w:r>
      <w:r w:rsidRPr="00E40EC5">
        <w:rPr>
          <w:rFonts w:ascii="Times New Roman" w:hAnsi="Times New Roman" w:cs="Times New Roman"/>
          <w:sz w:val="28"/>
          <w:szCs w:val="28"/>
        </w:rPr>
        <w:t>влажности воздуха на 2020 г. [</w:t>
      </w:r>
      <w:r w:rsidR="00C07E6F">
        <w:rPr>
          <w:rFonts w:ascii="Times New Roman" w:hAnsi="Times New Roman" w:cs="Times New Roman"/>
          <w:sz w:val="28"/>
          <w:szCs w:val="28"/>
        </w:rPr>
        <w:t>7]. В табл. 5 представлены изме</w:t>
      </w:r>
      <w:r w:rsidRPr="00E40EC5">
        <w:rPr>
          <w:rFonts w:ascii="Times New Roman" w:hAnsi="Times New Roman" w:cs="Times New Roman"/>
          <w:sz w:val="28"/>
          <w:szCs w:val="28"/>
        </w:rPr>
        <w:t xml:space="preserve">нения </w:t>
      </w:r>
      <w:r w:rsidRPr="00E40EC5">
        <w:rPr>
          <w:rFonts w:ascii="Times New Roman" w:hAnsi="Times New Roman" w:cs="Times New Roman"/>
          <w:sz w:val="28"/>
          <w:szCs w:val="28"/>
        </w:rPr>
        <w:lastRenderedPageBreak/>
        <w:t>прогнозного суммарного испарения за вегетационный пер</w:t>
      </w:r>
      <w:r w:rsidR="00C07E6F">
        <w:rPr>
          <w:rFonts w:ascii="Times New Roman" w:hAnsi="Times New Roman" w:cs="Times New Roman"/>
          <w:sz w:val="28"/>
          <w:szCs w:val="28"/>
        </w:rPr>
        <w:t>иод для различных обеспеченно</w:t>
      </w:r>
      <w:r w:rsidRPr="00E40EC5">
        <w:rPr>
          <w:rFonts w:ascii="Times New Roman" w:hAnsi="Times New Roman" w:cs="Times New Roman"/>
          <w:sz w:val="28"/>
          <w:szCs w:val="28"/>
        </w:rPr>
        <w:t>стей на 2020 г. относительно 2010 г.</w:t>
      </w:r>
    </w:p>
    <w:p w:rsidR="00665A5D" w:rsidRPr="00C07E6F" w:rsidRDefault="00130891" w:rsidP="00C07E6F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7E6F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665A5D" w:rsidRPr="00C07E6F" w:rsidRDefault="00130891" w:rsidP="0083398C">
      <w:pPr>
        <w:pStyle w:val="a4"/>
        <w:ind w:firstLine="708"/>
        <w:jc w:val="both"/>
        <w:rPr>
          <w:rFonts w:ascii="Times New Roman" w:hAnsi="Times New Roman" w:cs="Times New Roman"/>
          <w:i/>
          <w:szCs w:val="28"/>
        </w:rPr>
      </w:pPr>
      <w:r w:rsidRPr="00C07E6F">
        <w:rPr>
          <w:rFonts w:ascii="Times New Roman" w:hAnsi="Times New Roman" w:cs="Times New Roman"/>
          <w:i/>
          <w:szCs w:val="28"/>
        </w:rPr>
        <w:t xml:space="preserve">Изменения среднемноголетних величин суммарного </w:t>
      </w:r>
      <w:r w:rsidR="00C07E6F" w:rsidRPr="00C07E6F">
        <w:rPr>
          <w:rFonts w:ascii="Times New Roman" w:hAnsi="Times New Roman" w:cs="Times New Roman"/>
          <w:i/>
          <w:szCs w:val="28"/>
        </w:rPr>
        <w:t xml:space="preserve">испарение за период май-октябрь </w:t>
      </w:r>
      <w:r w:rsidRPr="00C07E6F">
        <w:rPr>
          <w:rFonts w:ascii="Times New Roman" w:hAnsi="Times New Roman" w:cs="Times New Roman"/>
          <w:i/>
          <w:szCs w:val="28"/>
        </w:rPr>
        <w:t xml:space="preserve">на 2020 г. по метеостанциям Беларуси (в </w:t>
      </w:r>
      <w:proofErr w:type="gramStart"/>
      <w:r w:rsidRPr="00C07E6F">
        <w:rPr>
          <w:rFonts w:ascii="Times New Roman" w:hAnsi="Times New Roman" w:cs="Times New Roman"/>
          <w:i/>
          <w:szCs w:val="28"/>
        </w:rPr>
        <w:t>мм</w:t>
      </w:r>
      <w:proofErr w:type="gramEnd"/>
      <w:r w:rsidRPr="00C07E6F">
        <w:rPr>
          <w:rFonts w:ascii="Times New Roman" w:hAnsi="Times New Roman" w:cs="Times New Roman"/>
          <w:i/>
          <w:szCs w:val="28"/>
        </w:rPr>
        <w:t>) по отношению к 2010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306"/>
        <w:gridCol w:w="1296"/>
        <w:gridCol w:w="1306"/>
        <w:gridCol w:w="1301"/>
        <w:gridCol w:w="1315"/>
      </w:tblGrid>
      <w:tr w:rsidR="00665A5D" w:rsidRPr="00E40EC5">
        <w:trPr>
          <w:trHeight w:val="250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Метеостанция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Обеспеченность, %</w:t>
            </w:r>
          </w:p>
        </w:tc>
      </w:tr>
      <w:tr w:rsidR="00665A5D" w:rsidRPr="00E40EC5">
        <w:trPr>
          <w:trHeight w:val="245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665A5D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Барановичи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Березино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65A5D" w:rsidRPr="00E40EC5">
        <w:trPr>
          <w:trHeight w:val="2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Бобруйск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5A5D" w:rsidRPr="00E40EC5">
        <w:trPr>
          <w:trHeight w:val="24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Брагин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Василевичи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Верхнедвинск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Вилейка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5A5D" w:rsidRPr="00E40EC5">
        <w:trPr>
          <w:trHeight w:val="24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Витебск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Волковыск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Воложин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665A5D" w:rsidRPr="00E40EC5">
        <w:trPr>
          <w:trHeight w:val="2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C07E6F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30891" w:rsidRPr="00E40EC5">
              <w:rPr>
                <w:rFonts w:ascii="Times New Roman" w:hAnsi="Times New Roman" w:cs="Times New Roman"/>
                <w:sz w:val="28"/>
                <w:szCs w:val="28"/>
              </w:rPr>
              <w:t>анцевичи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65A5D" w:rsidRPr="00E40EC5">
        <w:trPr>
          <w:trHeight w:val="24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C07E6F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30891" w:rsidRPr="00E40EC5">
              <w:rPr>
                <w:rFonts w:ascii="Times New Roman" w:hAnsi="Times New Roman" w:cs="Times New Roman"/>
                <w:sz w:val="28"/>
                <w:szCs w:val="28"/>
              </w:rPr>
              <w:t>омель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5A5D" w:rsidRPr="00E40EC5">
        <w:trPr>
          <w:trHeight w:val="24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65A5D" w:rsidRPr="00E40EC5">
        <w:trPr>
          <w:trHeight w:val="24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Житковичи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Жлобин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Ивацевичи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Кличев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Костюковичи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Лельчицы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Лепель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5A5D" w:rsidRPr="00E40EC5">
        <w:trPr>
          <w:trHeight w:val="24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Лида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A5D" w:rsidRPr="00E40EC5">
        <w:trPr>
          <w:trHeight w:val="2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Марьина горка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Могилев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Новогрудок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Орша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665A5D" w:rsidRPr="00E40EC5">
        <w:trPr>
          <w:trHeight w:val="24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Пинск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Полоцк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</w:tr>
      <w:tr w:rsidR="00665A5D" w:rsidRPr="00E40EC5">
        <w:trPr>
          <w:trHeight w:val="2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Сенно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65A5D" w:rsidRPr="00E40EC5">
        <w:trPr>
          <w:trHeight w:val="24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Славгород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65A5D" w:rsidRPr="00E40EC5">
        <w:trPr>
          <w:trHeight w:val="23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Слуцк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65A5D" w:rsidRPr="00E40EC5">
        <w:trPr>
          <w:trHeight w:val="25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5A5D" w:rsidRPr="00E40EC5" w:rsidRDefault="00130891" w:rsidP="00E40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Шарковщина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A5D" w:rsidRPr="00E40EC5" w:rsidRDefault="00130891" w:rsidP="00C07E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EC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</w:tbl>
    <w:p w:rsidR="00C07E6F" w:rsidRDefault="00C07E6F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A5D" w:rsidRPr="00E40EC5" w:rsidRDefault="00130891" w:rsidP="008339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Анализ табл. 5 показывает, что нет четкой направленнос</w:t>
      </w:r>
      <w:r w:rsidR="00C07E6F">
        <w:rPr>
          <w:rFonts w:ascii="Times New Roman" w:hAnsi="Times New Roman" w:cs="Times New Roman"/>
          <w:sz w:val="28"/>
          <w:szCs w:val="28"/>
        </w:rPr>
        <w:t>ти колебаний суммарного испаре</w:t>
      </w:r>
      <w:r w:rsidRPr="00E40EC5">
        <w:rPr>
          <w:rFonts w:ascii="Times New Roman" w:hAnsi="Times New Roman" w:cs="Times New Roman"/>
          <w:sz w:val="28"/>
          <w:szCs w:val="28"/>
        </w:rPr>
        <w:t xml:space="preserve">ния, для каждого месяца характерны его различные </w:t>
      </w:r>
      <w:r w:rsidRPr="00E40EC5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изменения. Имеет </w:t>
      </w:r>
      <w:r w:rsidR="00C07E6F" w:rsidRPr="00E40EC5">
        <w:rPr>
          <w:rFonts w:ascii="Times New Roman" w:hAnsi="Times New Roman" w:cs="Times New Roman"/>
          <w:sz w:val="28"/>
          <w:szCs w:val="28"/>
        </w:rPr>
        <w:t>место,</w:t>
      </w:r>
      <w:r w:rsidR="00C07E6F">
        <w:rPr>
          <w:rFonts w:ascii="Times New Roman" w:hAnsi="Times New Roman" w:cs="Times New Roman"/>
          <w:sz w:val="28"/>
          <w:szCs w:val="28"/>
        </w:rPr>
        <w:t xml:space="preserve"> как увеличение, так </w:t>
      </w:r>
      <w:r w:rsidRPr="00E40EC5">
        <w:rPr>
          <w:rFonts w:ascii="Times New Roman" w:hAnsi="Times New Roman" w:cs="Times New Roman"/>
          <w:sz w:val="28"/>
          <w:szCs w:val="28"/>
        </w:rPr>
        <w:t>и уменьшение суммарного испарения на территории Бел</w:t>
      </w:r>
      <w:r w:rsidR="00C07E6F">
        <w:rPr>
          <w:rFonts w:ascii="Times New Roman" w:hAnsi="Times New Roman" w:cs="Times New Roman"/>
          <w:sz w:val="28"/>
          <w:szCs w:val="28"/>
        </w:rPr>
        <w:t xml:space="preserve">аруси. Наибольшая трансформация </w:t>
      </w:r>
      <w:r w:rsidRPr="00E40EC5">
        <w:rPr>
          <w:rFonts w:ascii="Times New Roman" w:hAnsi="Times New Roman" w:cs="Times New Roman"/>
          <w:sz w:val="28"/>
          <w:szCs w:val="28"/>
        </w:rPr>
        <w:t>суммарного испарения произойдет для обеспеченности 10 % в</w:t>
      </w:r>
      <w:r w:rsidR="00C07E6F">
        <w:rPr>
          <w:rFonts w:ascii="Times New Roman" w:hAnsi="Times New Roman" w:cs="Times New Roman"/>
          <w:sz w:val="28"/>
          <w:szCs w:val="28"/>
        </w:rPr>
        <w:t xml:space="preserve"> пределах от -20 до 30 мм, наи</w:t>
      </w:r>
      <w:r w:rsidRPr="00E40EC5">
        <w:rPr>
          <w:rFonts w:ascii="Times New Roman" w:hAnsi="Times New Roman" w:cs="Times New Roman"/>
          <w:sz w:val="28"/>
          <w:szCs w:val="28"/>
        </w:rPr>
        <w:t xml:space="preserve">меньшая - для обеспеченности 90 % в пределах от -10 до 25 </w:t>
      </w:r>
      <w:r w:rsidR="00C07E6F">
        <w:rPr>
          <w:rFonts w:ascii="Times New Roman" w:hAnsi="Times New Roman" w:cs="Times New Roman"/>
          <w:sz w:val="28"/>
          <w:szCs w:val="28"/>
        </w:rPr>
        <w:t>мм. В летние месяцы видна поло</w:t>
      </w:r>
      <w:r w:rsidRPr="00E40EC5">
        <w:rPr>
          <w:rFonts w:ascii="Times New Roman" w:hAnsi="Times New Roman" w:cs="Times New Roman"/>
          <w:sz w:val="28"/>
          <w:szCs w:val="28"/>
        </w:rPr>
        <w:t>жительная тенденция изменения суммарного испарения в сторону увеличения, за исключением</w:t>
      </w:r>
      <w:r w:rsidR="00C07E6F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 xml:space="preserve">нескольких метеостанций. В целом за вегетационный период </w:t>
      </w:r>
      <w:r w:rsidR="00C07E6F">
        <w:rPr>
          <w:rFonts w:ascii="Times New Roman" w:hAnsi="Times New Roman" w:cs="Times New Roman"/>
          <w:sz w:val="28"/>
          <w:szCs w:val="28"/>
        </w:rPr>
        <w:t>среднемноголетнее значение сум</w:t>
      </w:r>
      <w:r w:rsidRPr="00E40EC5">
        <w:rPr>
          <w:rFonts w:ascii="Times New Roman" w:hAnsi="Times New Roman" w:cs="Times New Roman"/>
          <w:sz w:val="28"/>
          <w:szCs w:val="28"/>
        </w:rPr>
        <w:t>марного испарения изменяется в пределах ± 10 %.</w:t>
      </w:r>
    </w:p>
    <w:p w:rsidR="00665A5D" w:rsidRDefault="00130891" w:rsidP="008339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Пространственное распределение суммарного испарения з</w:t>
      </w:r>
      <w:r w:rsidR="00C07E6F">
        <w:rPr>
          <w:rFonts w:ascii="Times New Roman" w:hAnsi="Times New Roman" w:cs="Times New Roman"/>
          <w:sz w:val="28"/>
          <w:szCs w:val="28"/>
        </w:rPr>
        <w:t xml:space="preserve">а теплый период представлено на </w:t>
      </w:r>
      <w:r w:rsidRPr="00E40EC5">
        <w:rPr>
          <w:rFonts w:ascii="Times New Roman" w:hAnsi="Times New Roman" w:cs="Times New Roman"/>
          <w:sz w:val="28"/>
          <w:szCs w:val="28"/>
        </w:rPr>
        <w:t>рисунке для 2010 г. (рис. а) и прогнозируемое значение на 2020 г. (рис. б).</w:t>
      </w:r>
    </w:p>
    <w:p w:rsidR="00AD76E6" w:rsidRPr="00AD76E6" w:rsidRDefault="00AD76E6" w:rsidP="00E40EC5">
      <w:pPr>
        <w:pStyle w:val="a4"/>
        <w:rPr>
          <w:rFonts w:ascii="Times New Roman" w:hAnsi="Times New Roman" w:cs="Times New Roman"/>
          <w:sz w:val="20"/>
          <w:szCs w:val="28"/>
        </w:rPr>
      </w:pPr>
    </w:p>
    <w:p w:rsidR="00665A5D" w:rsidRPr="00E40EC5" w:rsidRDefault="00130891" w:rsidP="00E40EC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E40EC5">
        <w:rPr>
          <w:rFonts w:ascii="Times New Roman" w:hAnsi="Times New Roman" w:cs="Times New Roman"/>
          <w:sz w:val="28"/>
          <w:szCs w:val="28"/>
        </w:rPr>
        <w:t>а)</w:t>
      </w:r>
      <w:bookmarkEnd w:id="2"/>
    </w:p>
    <w:p w:rsidR="00665A5D" w:rsidRDefault="00130891" w:rsidP="00E4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fldChar w:fldCharType="begin"/>
      </w:r>
      <w:r w:rsidRPr="00E40EC5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"C:\\Temp\\FineReader12.00\\media\\image10.jpeg" \* MERGEFORMATINET </w:instrText>
      </w:r>
      <w:r w:rsidRPr="00E40EC5">
        <w:rPr>
          <w:rFonts w:ascii="Times New Roman" w:hAnsi="Times New Roman" w:cs="Times New Roman"/>
          <w:sz w:val="28"/>
          <w:szCs w:val="28"/>
        </w:rPr>
        <w:fldChar w:fldCharType="separate"/>
      </w:r>
      <w:r w:rsidR="00D97F2C">
        <w:rPr>
          <w:rFonts w:ascii="Times New Roman" w:hAnsi="Times New Roman" w:cs="Times New Roman"/>
          <w:sz w:val="28"/>
          <w:szCs w:val="28"/>
        </w:rPr>
        <w:fldChar w:fldCharType="begin"/>
      </w:r>
      <w:r w:rsidR="00D97F2C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"C:\\Temp\\FineReader12.00\\media\\image10.jpeg" \* MERGEFORMATINET </w:instrText>
      </w:r>
      <w:r w:rsidR="00D97F2C">
        <w:rPr>
          <w:rFonts w:ascii="Times New Roman" w:hAnsi="Times New Roman" w:cs="Times New Roman"/>
          <w:sz w:val="28"/>
          <w:szCs w:val="28"/>
        </w:rPr>
        <w:fldChar w:fldCharType="separate"/>
      </w:r>
      <w:r w:rsidR="00885AC7">
        <w:rPr>
          <w:rFonts w:ascii="Times New Roman" w:hAnsi="Times New Roman" w:cs="Times New Roman"/>
          <w:sz w:val="28"/>
          <w:szCs w:val="28"/>
        </w:rPr>
        <w:fldChar w:fldCharType="begin"/>
      </w:r>
      <w:r w:rsidR="00885AC7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"C:\\Temp\\FineReader12.00\\media\\image10.jpeg" \* MERGEFORMATINET </w:instrText>
      </w:r>
      <w:r w:rsidR="00885AC7">
        <w:rPr>
          <w:rFonts w:ascii="Times New Roman" w:hAnsi="Times New Roman" w:cs="Times New Roman"/>
          <w:sz w:val="28"/>
          <w:szCs w:val="28"/>
        </w:rPr>
        <w:fldChar w:fldCharType="separate"/>
      </w:r>
      <w:r w:rsidR="004C0749">
        <w:rPr>
          <w:rFonts w:ascii="Times New Roman" w:hAnsi="Times New Roman" w:cs="Times New Roman"/>
          <w:sz w:val="28"/>
          <w:szCs w:val="28"/>
        </w:rPr>
        <w:fldChar w:fldCharType="begin"/>
      </w:r>
      <w:r w:rsidR="004C0749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"C:\\Temp\\FineReader12.00\\media\\image10.jpeg" \* MERGEFORMATINET </w:instrText>
      </w:r>
      <w:r w:rsidR="004C0749">
        <w:rPr>
          <w:rFonts w:ascii="Times New Roman" w:hAnsi="Times New Roman" w:cs="Times New Roman"/>
          <w:sz w:val="28"/>
          <w:szCs w:val="28"/>
        </w:rPr>
        <w:fldChar w:fldCharType="separate"/>
      </w:r>
      <w:r w:rsidR="000E6F05">
        <w:rPr>
          <w:rFonts w:ascii="Times New Roman" w:hAnsi="Times New Roman" w:cs="Times New Roman"/>
          <w:sz w:val="28"/>
          <w:szCs w:val="28"/>
        </w:rPr>
        <w:fldChar w:fldCharType="begin"/>
      </w:r>
      <w:r w:rsidR="000E6F05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"C:\\Temp\\FineReader12.00\\media\\image10.jpeg" \* MERGEFORMATINET </w:instrText>
      </w:r>
      <w:r w:rsidR="000E6F05">
        <w:rPr>
          <w:rFonts w:ascii="Times New Roman" w:hAnsi="Times New Roman" w:cs="Times New Roman"/>
          <w:sz w:val="28"/>
          <w:szCs w:val="28"/>
        </w:rPr>
        <w:fldChar w:fldCharType="separate"/>
      </w:r>
      <w:r w:rsidR="000E6F0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75pt;height:204.1pt">
            <v:imagedata r:id="rId9" r:href="rId10" gain="1.25" blacklevel="-6554f" grayscale="t"/>
          </v:shape>
        </w:pict>
      </w:r>
      <w:r w:rsidR="000E6F05">
        <w:rPr>
          <w:rFonts w:ascii="Times New Roman" w:hAnsi="Times New Roman" w:cs="Times New Roman"/>
          <w:sz w:val="28"/>
          <w:szCs w:val="28"/>
        </w:rPr>
        <w:fldChar w:fldCharType="end"/>
      </w:r>
      <w:r w:rsidR="004C0749">
        <w:rPr>
          <w:rFonts w:ascii="Times New Roman" w:hAnsi="Times New Roman" w:cs="Times New Roman"/>
          <w:sz w:val="28"/>
          <w:szCs w:val="28"/>
        </w:rPr>
        <w:fldChar w:fldCharType="end"/>
      </w:r>
      <w:r w:rsidR="00885AC7">
        <w:rPr>
          <w:rFonts w:ascii="Times New Roman" w:hAnsi="Times New Roman" w:cs="Times New Roman"/>
          <w:sz w:val="28"/>
          <w:szCs w:val="28"/>
        </w:rPr>
        <w:fldChar w:fldCharType="end"/>
      </w:r>
      <w:r w:rsidR="00D97F2C">
        <w:rPr>
          <w:rFonts w:ascii="Times New Roman" w:hAnsi="Times New Roman" w:cs="Times New Roman"/>
          <w:sz w:val="28"/>
          <w:szCs w:val="28"/>
        </w:rPr>
        <w:fldChar w:fldCharType="end"/>
      </w:r>
      <w:r w:rsidRPr="00E40E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AD76E6" w:rsidRPr="00AD76E6" w:rsidRDefault="00AD76E6" w:rsidP="00E40EC5">
      <w:pPr>
        <w:pStyle w:val="a4"/>
        <w:rPr>
          <w:rFonts w:ascii="Times New Roman" w:hAnsi="Times New Roman" w:cs="Times New Roman"/>
          <w:sz w:val="20"/>
          <w:szCs w:val="28"/>
        </w:rPr>
      </w:pPr>
    </w:p>
    <w:p w:rsidR="00665A5D" w:rsidRDefault="00AD76E6" w:rsidP="00E40E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665A5D" w:rsidRPr="00E40EC5" w:rsidRDefault="00130891" w:rsidP="00E40EC5">
      <w:pPr>
        <w:pStyle w:val="a4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fldChar w:fldCharType="begin"/>
      </w:r>
      <w:r w:rsidRPr="00E40EC5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"C:\\Temp\\FineReader12.00\\media\\image11.jpeg" \* MERGEFORMATINET </w:instrText>
      </w:r>
      <w:r w:rsidRPr="00E40EC5">
        <w:rPr>
          <w:rFonts w:ascii="Times New Roman" w:hAnsi="Times New Roman" w:cs="Times New Roman"/>
          <w:sz w:val="28"/>
          <w:szCs w:val="28"/>
        </w:rPr>
        <w:fldChar w:fldCharType="separate"/>
      </w:r>
      <w:r w:rsidR="00D97F2C">
        <w:rPr>
          <w:rFonts w:ascii="Times New Roman" w:hAnsi="Times New Roman" w:cs="Times New Roman"/>
          <w:sz w:val="28"/>
          <w:szCs w:val="28"/>
        </w:rPr>
        <w:fldChar w:fldCharType="begin"/>
      </w:r>
      <w:r w:rsidR="00D97F2C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"C:\\Temp\\FineReader12.00\\media\\image11.jpeg" \* MERGEFORMATINET </w:instrText>
      </w:r>
      <w:r w:rsidR="00D97F2C">
        <w:rPr>
          <w:rFonts w:ascii="Times New Roman" w:hAnsi="Times New Roman" w:cs="Times New Roman"/>
          <w:sz w:val="28"/>
          <w:szCs w:val="28"/>
        </w:rPr>
        <w:fldChar w:fldCharType="separate"/>
      </w:r>
      <w:r w:rsidR="00885AC7">
        <w:rPr>
          <w:rFonts w:ascii="Times New Roman" w:hAnsi="Times New Roman" w:cs="Times New Roman"/>
          <w:sz w:val="28"/>
          <w:szCs w:val="28"/>
        </w:rPr>
        <w:fldChar w:fldCharType="begin"/>
      </w:r>
      <w:r w:rsidR="00885AC7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"C:\\Temp\\FineReader12.00\\media\\image11.jpeg" \* MERGEFORMATINET </w:instrText>
      </w:r>
      <w:r w:rsidR="00885AC7">
        <w:rPr>
          <w:rFonts w:ascii="Times New Roman" w:hAnsi="Times New Roman" w:cs="Times New Roman"/>
          <w:sz w:val="28"/>
          <w:szCs w:val="28"/>
        </w:rPr>
        <w:fldChar w:fldCharType="separate"/>
      </w:r>
      <w:r w:rsidR="004C0749">
        <w:rPr>
          <w:rFonts w:ascii="Times New Roman" w:hAnsi="Times New Roman" w:cs="Times New Roman"/>
          <w:sz w:val="28"/>
          <w:szCs w:val="28"/>
        </w:rPr>
        <w:fldChar w:fldCharType="begin"/>
      </w:r>
      <w:r w:rsidR="004C0749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"C:\\Temp\\FineReader12.00\\media\\image11.jpeg" \* MERGEFORMATINET </w:instrText>
      </w:r>
      <w:r w:rsidR="004C0749">
        <w:rPr>
          <w:rFonts w:ascii="Times New Roman" w:hAnsi="Times New Roman" w:cs="Times New Roman"/>
          <w:sz w:val="28"/>
          <w:szCs w:val="28"/>
        </w:rPr>
        <w:fldChar w:fldCharType="separate"/>
      </w:r>
      <w:r w:rsidR="000E6F05">
        <w:rPr>
          <w:rFonts w:ascii="Times New Roman" w:hAnsi="Times New Roman" w:cs="Times New Roman"/>
          <w:sz w:val="28"/>
          <w:szCs w:val="28"/>
        </w:rPr>
        <w:fldChar w:fldCharType="begin"/>
      </w:r>
      <w:r w:rsidR="000E6F05">
        <w:rPr>
          <w:rFonts w:ascii="Times New Roman" w:hAnsi="Times New Roman" w:cs="Times New Roman"/>
          <w:sz w:val="28"/>
          <w:szCs w:val="28"/>
        </w:rPr>
        <w:instrText xml:space="preserve"> INCLUDEPICTURE  "C:\\Temp\\FineReader12.00\\media\\image11.jpeg" \* MERGEFORMATINET </w:instrText>
      </w:r>
      <w:r w:rsidR="000E6F05">
        <w:rPr>
          <w:rFonts w:ascii="Times New Roman" w:hAnsi="Times New Roman" w:cs="Times New Roman"/>
          <w:sz w:val="28"/>
          <w:szCs w:val="28"/>
        </w:rPr>
        <w:fldChar w:fldCharType="separate"/>
      </w:r>
      <w:r w:rsidR="000E6F05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88.65pt;height:212.85pt">
            <v:imagedata r:id="rId11" r:href="rId12" gain="1.25" blacklevel="-6554f" grayscale="t"/>
          </v:shape>
        </w:pict>
      </w:r>
      <w:r w:rsidR="000E6F05">
        <w:rPr>
          <w:rFonts w:ascii="Times New Roman" w:hAnsi="Times New Roman" w:cs="Times New Roman"/>
          <w:sz w:val="28"/>
          <w:szCs w:val="28"/>
        </w:rPr>
        <w:fldChar w:fldCharType="end"/>
      </w:r>
      <w:r w:rsidR="004C0749">
        <w:rPr>
          <w:rFonts w:ascii="Times New Roman" w:hAnsi="Times New Roman" w:cs="Times New Roman"/>
          <w:sz w:val="28"/>
          <w:szCs w:val="28"/>
        </w:rPr>
        <w:fldChar w:fldCharType="end"/>
      </w:r>
      <w:r w:rsidR="00885AC7">
        <w:rPr>
          <w:rFonts w:ascii="Times New Roman" w:hAnsi="Times New Roman" w:cs="Times New Roman"/>
          <w:sz w:val="28"/>
          <w:szCs w:val="28"/>
        </w:rPr>
        <w:fldChar w:fldCharType="end"/>
      </w:r>
      <w:r w:rsidR="00D97F2C">
        <w:rPr>
          <w:rFonts w:ascii="Times New Roman" w:hAnsi="Times New Roman" w:cs="Times New Roman"/>
          <w:sz w:val="28"/>
          <w:szCs w:val="28"/>
        </w:rPr>
        <w:fldChar w:fldCharType="end"/>
      </w:r>
      <w:r w:rsidRPr="00E40EC5">
        <w:rPr>
          <w:rFonts w:ascii="Times New Roman" w:hAnsi="Times New Roman" w:cs="Times New Roman"/>
          <w:sz w:val="28"/>
          <w:szCs w:val="28"/>
        </w:rPr>
        <w:fldChar w:fldCharType="end"/>
      </w:r>
    </w:p>
    <w:p w:rsidR="00AD76E6" w:rsidRPr="00AD76E6" w:rsidRDefault="00AD76E6" w:rsidP="0083398C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6E6">
        <w:rPr>
          <w:rFonts w:ascii="Times New Roman" w:hAnsi="Times New Roman" w:cs="Times New Roman"/>
          <w:i/>
          <w:sz w:val="28"/>
          <w:szCs w:val="28"/>
        </w:rPr>
        <w:t xml:space="preserve">Суммарное испарение на территории Беларуси за период май-октябрь: </w:t>
      </w:r>
    </w:p>
    <w:p w:rsidR="00AD76E6" w:rsidRPr="00AD76E6" w:rsidRDefault="00AD76E6" w:rsidP="00FB3B7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6E6">
        <w:rPr>
          <w:rFonts w:ascii="Times New Roman" w:hAnsi="Times New Roman" w:cs="Times New Roman"/>
          <w:i/>
          <w:sz w:val="28"/>
          <w:szCs w:val="28"/>
        </w:rPr>
        <w:t xml:space="preserve">а - в 2010 г.; б - в 2020 г., </w:t>
      </w:r>
      <w:proofErr w:type="gramStart"/>
      <w:r w:rsidRPr="00AD76E6">
        <w:rPr>
          <w:rFonts w:ascii="Times New Roman" w:hAnsi="Times New Roman" w:cs="Times New Roman"/>
          <w:i/>
          <w:sz w:val="28"/>
          <w:szCs w:val="28"/>
        </w:rPr>
        <w:t>мм</w:t>
      </w:r>
      <w:proofErr w:type="gramEnd"/>
    </w:p>
    <w:p w:rsidR="00665A5D" w:rsidRPr="00E40EC5" w:rsidRDefault="00130891" w:rsidP="00AD1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Из рисунка видна явная тенденция увеличения суммарного испа</w:t>
      </w:r>
      <w:r w:rsidR="00AD76E6">
        <w:rPr>
          <w:rFonts w:ascii="Times New Roman" w:hAnsi="Times New Roman" w:cs="Times New Roman"/>
          <w:sz w:val="28"/>
          <w:szCs w:val="28"/>
        </w:rPr>
        <w:t>рения с севера на юг стра</w:t>
      </w:r>
      <w:r w:rsidRPr="00E40EC5">
        <w:rPr>
          <w:rFonts w:ascii="Times New Roman" w:hAnsi="Times New Roman" w:cs="Times New Roman"/>
          <w:sz w:val="28"/>
          <w:szCs w:val="28"/>
        </w:rPr>
        <w:t xml:space="preserve">ны. За май-октябрь для центральной и южной частей </w:t>
      </w:r>
      <w:r w:rsidRPr="00E40EC5">
        <w:rPr>
          <w:rFonts w:ascii="Times New Roman" w:hAnsi="Times New Roman" w:cs="Times New Roman"/>
          <w:sz w:val="28"/>
          <w:szCs w:val="28"/>
        </w:rPr>
        <w:lastRenderedPageBreak/>
        <w:t>характер</w:t>
      </w:r>
      <w:r w:rsidR="00AD76E6">
        <w:rPr>
          <w:rFonts w:ascii="Times New Roman" w:hAnsi="Times New Roman" w:cs="Times New Roman"/>
          <w:sz w:val="28"/>
          <w:szCs w:val="28"/>
        </w:rPr>
        <w:t xml:space="preserve">но увеличение испарения от 2 до </w:t>
      </w:r>
      <w:r w:rsidRPr="00E40EC5">
        <w:rPr>
          <w:rFonts w:ascii="Times New Roman" w:hAnsi="Times New Roman" w:cs="Times New Roman"/>
          <w:sz w:val="28"/>
          <w:szCs w:val="28"/>
        </w:rPr>
        <w:t>6 %, исключение составляют отдельные локальные метеостанци</w:t>
      </w:r>
      <w:r w:rsidR="00AD76E6">
        <w:rPr>
          <w:rFonts w:ascii="Times New Roman" w:hAnsi="Times New Roman" w:cs="Times New Roman"/>
          <w:sz w:val="28"/>
          <w:szCs w:val="28"/>
        </w:rPr>
        <w:t xml:space="preserve">и (Березино, Пинск, Слуцк), где </w:t>
      </w:r>
      <w:r w:rsidRPr="00E40EC5">
        <w:rPr>
          <w:rFonts w:ascii="Times New Roman" w:hAnsi="Times New Roman" w:cs="Times New Roman"/>
          <w:sz w:val="28"/>
          <w:szCs w:val="28"/>
        </w:rPr>
        <w:t>испарение может увеличиваться до 8 % и более. В июле н</w:t>
      </w:r>
      <w:r w:rsidR="00AD76E6">
        <w:rPr>
          <w:rFonts w:ascii="Times New Roman" w:hAnsi="Times New Roman" w:cs="Times New Roman"/>
          <w:sz w:val="28"/>
          <w:szCs w:val="28"/>
        </w:rPr>
        <w:t xml:space="preserve">аблюдается уменьшение испарения </w:t>
      </w:r>
      <w:r w:rsidRPr="00E40EC5">
        <w:rPr>
          <w:rFonts w:ascii="Times New Roman" w:hAnsi="Times New Roman" w:cs="Times New Roman"/>
          <w:sz w:val="28"/>
          <w:szCs w:val="28"/>
        </w:rPr>
        <w:t>в Витебской и Минской (северо-западная часть) обл. в среднем до</w:t>
      </w:r>
      <w:r w:rsidR="00AD76E6">
        <w:rPr>
          <w:rFonts w:ascii="Times New Roman" w:hAnsi="Times New Roman" w:cs="Times New Roman"/>
          <w:sz w:val="28"/>
          <w:szCs w:val="28"/>
        </w:rPr>
        <w:t xml:space="preserve"> 5 %. А для остальной части Бе</w:t>
      </w:r>
      <w:r w:rsidRPr="00E40EC5">
        <w:rPr>
          <w:rFonts w:ascii="Times New Roman" w:hAnsi="Times New Roman" w:cs="Times New Roman"/>
          <w:sz w:val="28"/>
          <w:szCs w:val="28"/>
        </w:rPr>
        <w:t>ларуси заметна положительная динамика увеличения испарения до 15 % на западе страны.</w:t>
      </w:r>
    </w:p>
    <w:p w:rsidR="00665A5D" w:rsidRPr="00E40EC5" w:rsidRDefault="00130891" w:rsidP="00AD1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С повышением температуры воздуха должно происходить</w:t>
      </w:r>
      <w:r w:rsidR="00AD76E6">
        <w:rPr>
          <w:rFonts w:ascii="Times New Roman" w:hAnsi="Times New Roman" w:cs="Times New Roman"/>
          <w:sz w:val="28"/>
          <w:szCs w:val="28"/>
        </w:rPr>
        <w:t xml:space="preserve"> увеличение численного значения </w:t>
      </w:r>
      <w:r w:rsidRPr="00E40EC5">
        <w:rPr>
          <w:rFonts w:ascii="Times New Roman" w:hAnsi="Times New Roman" w:cs="Times New Roman"/>
          <w:sz w:val="28"/>
          <w:szCs w:val="28"/>
        </w:rPr>
        <w:t>суммарно</w:t>
      </w:r>
      <w:r w:rsidR="00AD76E6">
        <w:rPr>
          <w:rFonts w:ascii="Times New Roman" w:hAnsi="Times New Roman" w:cs="Times New Roman"/>
          <w:sz w:val="28"/>
          <w:szCs w:val="28"/>
        </w:rPr>
        <w:t xml:space="preserve">го испарения. Однако не на всех </w:t>
      </w:r>
      <w:r w:rsidRPr="00E40EC5">
        <w:rPr>
          <w:rFonts w:ascii="Times New Roman" w:hAnsi="Times New Roman" w:cs="Times New Roman"/>
          <w:sz w:val="28"/>
          <w:szCs w:val="28"/>
        </w:rPr>
        <w:t>метеостанциях наблюд</w:t>
      </w:r>
      <w:r w:rsidR="00AD76E6">
        <w:rPr>
          <w:rFonts w:ascii="Times New Roman" w:hAnsi="Times New Roman" w:cs="Times New Roman"/>
          <w:sz w:val="28"/>
          <w:szCs w:val="28"/>
        </w:rPr>
        <w:t xml:space="preserve">ается его рост, что обусловлено </w:t>
      </w:r>
      <w:r w:rsidRPr="00E40EC5">
        <w:rPr>
          <w:rFonts w:ascii="Times New Roman" w:hAnsi="Times New Roman" w:cs="Times New Roman"/>
          <w:sz w:val="28"/>
          <w:szCs w:val="28"/>
        </w:rPr>
        <w:t>разнонаправленностью векторов факторов, формирующих процесс испарения. Интенсивность</w:t>
      </w:r>
      <w:r w:rsidR="00AD16DC">
        <w:rPr>
          <w:rFonts w:ascii="Times New Roman" w:hAnsi="Times New Roman" w:cs="Times New Roman"/>
          <w:sz w:val="28"/>
          <w:szCs w:val="28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</w:rPr>
        <w:t xml:space="preserve">испарения зависит от тепловых, влажностных и динамических </w:t>
      </w:r>
      <w:r w:rsidR="00AD76E6">
        <w:rPr>
          <w:rFonts w:ascii="Times New Roman" w:hAnsi="Times New Roman" w:cs="Times New Roman"/>
          <w:sz w:val="28"/>
          <w:szCs w:val="28"/>
        </w:rPr>
        <w:t xml:space="preserve">характеристик пограничного слоя </w:t>
      </w:r>
      <w:r w:rsidRPr="00E40EC5">
        <w:rPr>
          <w:rFonts w:ascii="Times New Roman" w:hAnsi="Times New Roman" w:cs="Times New Roman"/>
          <w:sz w:val="28"/>
          <w:szCs w:val="28"/>
        </w:rPr>
        <w:t>атмосферы. Для установления причин многолетних напра</w:t>
      </w:r>
      <w:r w:rsidR="00AD76E6">
        <w:rPr>
          <w:rFonts w:ascii="Times New Roman" w:hAnsi="Times New Roman" w:cs="Times New Roman"/>
          <w:sz w:val="28"/>
          <w:szCs w:val="28"/>
        </w:rPr>
        <w:t xml:space="preserve">вленных изменений интенсивности </w:t>
      </w:r>
      <w:r w:rsidRPr="00E40EC5">
        <w:rPr>
          <w:rFonts w:ascii="Times New Roman" w:hAnsi="Times New Roman" w:cs="Times New Roman"/>
          <w:sz w:val="28"/>
          <w:szCs w:val="28"/>
        </w:rPr>
        <w:t xml:space="preserve">суммарного испарения с территории Беларуси был проведен </w:t>
      </w:r>
      <w:r w:rsidR="00AD76E6">
        <w:rPr>
          <w:rFonts w:ascii="Times New Roman" w:hAnsi="Times New Roman" w:cs="Times New Roman"/>
          <w:sz w:val="28"/>
          <w:szCs w:val="28"/>
        </w:rPr>
        <w:t>подробный анализ изменений гид</w:t>
      </w:r>
      <w:r w:rsidRPr="00E40EC5">
        <w:rPr>
          <w:rFonts w:ascii="Times New Roman" w:hAnsi="Times New Roman" w:cs="Times New Roman"/>
          <w:sz w:val="28"/>
          <w:szCs w:val="28"/>
        </w:rPr>
        <w:t>рометеорологических характеристик. Наиболее значимо измени</w:t>
      </w:r>
      <w:r w:rsidR="00AD76E6">
        <w:rPr>
          <w:rFonts w:ascii="Times New Roman" w:hAnsi="Times New Roman" w:cs="Times New Roman"/>
          <w:sz w:val="28"/>
          <w:szCs w:val="28"/>
        </w:rPr>
        <w:t>лась временная структура скоро</w:t>
      </w:r>
      <w:r w:rsidRPr="00E40EC5">
        <w:rPr>
          <w:rFonts w:ascii="Times New Roman" w:hAnsi="Times New Roman" w:cs="Times New Roman"/>
          <w:sz w:val="28"/>
          <w:szCs w:val="28"/>
        </w:rPr>
        <w:t>сти ветра, по всем метеостанциям наблюдается уменьшение с</w:t>
      </w:r>
      <w:r w:rsidR="00AD76E6">
        <w:rPr>
          <w:rFonts w:ascii="Times New Roman" w:hAnsi="Times New Roman" w:cs="Times New Roman"/>
          <w:sz w:val="28"/>
          <w:szCs w:val="28"/>
        </w:rPr>
        <w:t xml:space="preserve">корости. Что еще раз доказывает </w:t>
      </w:r>
      <w:r w:rsidRPr="00E40EC5">
        <w:rPr>
          <w:rFonts w:ascii="Times New Roman" w:hAnsi="Times New Roman" w:cs="Times New Roman"/>
          <w:sz w:val="28"/>
          <w:szCs w:val="28"/>
        </w:rPr>
        <w:t>о сложности физического процесса суммарного испарения</w:t>
      </w:r>
      <w:r w:rsidR="00AD76E6">
        <w:rPr>
          <w:rFonts w:ascii="Times New Roman" w:hAnsi="Times New Roman" w:cs="Times New Roman"/>
          <w:sz w:val="28"/>
          <w:szCs w:val="28"/>
        </w:rPr>
        <w:t xml:space="preserve">, многофакторности формирования </w:t>
      </w:r>
      <w:r w:rsidRPr="00E40EC5">
        <w:rPr>
          <w:rFonts w:ascii="Times New Roman" w:hAnsi="Times New Roman" w:cs="Times New Roman"/>
          <w:sz w:val="28"/>
          <w:szCs w:val="28"/>
        </w:rPr>
        <w:t xml:space="preserve">данного режима, </w:t>
      </w:r>
      <w:proofErr w:type="spellStart"/>
      <w:r w:rsidRPr="00E40EC5">
        <w:rPr>
          <w:rFonts w:ascii="Times New Roman" w:hAnsi="Times New Roman" w:cs="Times New Roman"/>
          <w:sz w:val="28"/>
          <w:szCs w:val="28"/>
        </w:rPr>
        <w:t>взаимокомпенсационности</w:t>
      </w:r>
      <w:proofErr w:type="spellEnd"/>
      <w:r w:rsidRPr="00E40EC5">
        <w:rPr>
          <w:rFonts w:ascii="Times New Roman" w:hAnsi="Times New Roman" w:cs="Times New Roman"/>
          <w:sz w:val="28"/>
          <w:szCs w:val="28"/>
        </w:rPr>
        <w:t xml:space="preserve"> этих факторов между собой.</w:t>
      </w:r>
    </w:p>
    <w:p w:rsidR="00AD76E6" w:rsidRPr="00AD16DC" w:rsidRDefault="00AD76E6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A5D" w:rsidRPr="00AD16DC" w:rsidRDefault="00130891" w:rsidP="00AD76E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6DC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AD76E6" w:rsidRPr="00AD16DC" w:rsidRDefault="00AD76E6" w:rsidP="00E40E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A5D" w:rsidRPr="00E40EC5" w:rsidRDefault="00130891" w:rsidP="00AD1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Можно говорить о наметившейся тенденции изменения</w:t>
      </w:r>
      <w:r w:rsidR="00AD76E6">
        <w:rPr>
          <w:rFonts w:ascii="Times New Roman" w:hAnsi="Times New Roman" w:cs="Times New Roman"/>
          <w:sz w:val="28"/>
          <w:szCs w:val="28"/>
        </w:rPr>
        <w:t xml:space="preserve"> режима суммарного испарения на </w:t>
      </w:r>
      <w:r w:rsidRPr="00E40EC5">
        <w:rPr>
          <w:rFonts w:ascii="Times New Roman" w:hAnsi="Times New Roman" w:cs="Times New Roman"/>
          <w:sz w:val="28"/>
          <w:szCs w:val="28"/>
        </w:rPr>
        <w:t>территории Беларуси, вызванной современными природн</w:t>
      </w:r>
      <w:r w:rsidR="00AD76E6">
        <w:rPr>
          <w:rFonts w:ascii="Times New Roman" w:hAnsi="Times New Roman" w:cs="Times New Roman"/>
          <w:sz w:val="28"/>
          <w:szCs w:val="28"/>
        </w:rPr>
        <w:t xml:space="preserve">ыми и антропогенными факторами, </w:t>
      </w:r>
      <w:r w:rsidRPr="00E40EC5">
        <w:rPr>
          <w:rFonts w:ascii="Times New Roman" w:hAnsi="Times New Roman" w:cs="Times New Roman"/>
          <w:sz w:val="28"/>
          <w:szCs w:val="28"/>
        </w:rPr>
        <w:t>в том числе потеплением климата. Происходящие процессы ро</w:t>
      </w:r>
      <w:r w:rsidR="00AD76E6">
        <w:rPr>
          <w:rFonts w:ascii="Times New Roman" w:hAnsi="Times New Roman" w:cs="Times New Roman"/>
          <w:sz w:val="28"/>
          <w:szCs w:val="28"/>
        </w:rPr>
        <w:t xml:space="preserve">знятся как по пространственному </w:t>
      </w:r>
      <w:r w:rsidRPr="00E40EC5">
        <w:rPr>
          <w:rFonts w:ascii="Times New Roman" w:hAnsi="Times New Roman" w:cs="Times New Roman"/>
          <w:sz w:val="28"/>
          <w:szCs w:val="28"/>
        </w:rPr>
        <w:t>распределению, так и по скорости изменения самих проце</w:t>
      </w:r>
      <w:r w:rsidR="00AD76E6">
        <w:rPr>
          <w:rFonts w:ascii="Times New Roman" w:hAnsi="Times New Roman" w:cs="Times New Roman"/>
          <w:sz w:val="28"/>
          <w:szCs w:val="28"/>
        </w:rPr>
        <w:t xml:space="preserve">ссов, которые будут усиливаться </w:t>
      </w:r>
      <w:r w:rsidRPr="00E40EC5">
        <w:rPr>
          <w:rFonts w:ascii="Times New Roman" w:hAnsi="Times New Roman" w:cs="Times New Roman"/>
          <w:sz w:val="28"/>
          <w:szCs w:val="28"/>
        </w:rPr>
        <w:t>в связи с прогнозируемым изменением климата. Полученные р</w:t>
      </w:r>
      <w:r w:rsidR="00AD76E6">
        <w:rPr>
          <w:rFonts w:ascii="Times New Roman" w:hAnsi="Times New Roman" w:cs="Times New Roman"/>
          <w:sz w:val="28"/>
          <w:szCs w:val="28"/>
        </w:rPr>
        <w:t>езультаты в полной мере коррес</w:t>
      </w:r>
      <w:r w:rsidRPr="00E40EC5">
        <w:rPr>
          <w:rFonts w:ascii="Times New Roman" w:hAnsi="Times New Roman" w:cs="Times New Roman"/>
          <w:sz w:val="28"/>
          <w:szCs w:val="28"/>
        </w:rPr>
        <w:t>пондируются</w:t>
      </w:r>
      <w:r w:rsidR="00AD76E6">
        <w:rPr>
          <w:rFonts w:ascii="Times New Roman" w:hAnsi="Times New Roman" w:cs="Times New Roman"/>
          <w:sz w:val="28"/>
          <w:szCs w:val="28"/>
        </w:rPr>
        <w:t xml:space="preserve"> с ранее полученными значениями </w:t>
      </w:r>
      <w:r w:rsidRPr="00E40EC5">
        <w:rPr>
          <w:rFonts w:ascii="Times New Roman" w:hAnsi="Times New Roman" w:cs="Times New Roman"/>
          <w:sz w:val="28"/>
          <w:szCs w:val="28"/>
        </w:rPr>
        <w:t>прогнозны</w:t>
      </w:r>
      <w:r w:rsidR="00AD76E6">
        <w:rPr>
          <w:rFonts w:ascii="Times New Roman" w:hAnsi="Times New Roman" w:cs="Times New Roman"/>
          <w:sz w:val="28"/>
          <w:szCs w:val="28"/>
        </w:rPr>
        <w:t xml:space="preserve">х оценок температур и дефицитов </w:t>
      </w:r>
      <w:r w:rsidRPr="00E40EC5">
        <w:rPr>
          <w:rFonts w:ascii="Times New Roman" w:hAnsi="Times New Roman" w:cs="Times New Roman"/>
          <w:sz w:val="28"/>
          <w:szCs w:val="28"/>
        </w:rPr>
        <w:t>влажности воздуха, атмосферных осадков на период до 2020 г. [7].</w:t>
      </w:r>
    </w:p>
    <w:p w:rsidR="00665A5D" w:rsidRPr="00E40EC5" w:rsidRDefault="00130891" w:rsidP="00AD1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C5">
        <w:rPr>
          <w:rFonts w:ascii="Times New Roman" w:hAnsi="Times New Roman" w:cs="Times New Roman"/>
          <w:sz w:val="28"/>
          <w:szCs w:val="28"/>
        </w:rPr>
        <w:t>Поставленная проблема далека от своего полного решени</w:t>
      </w:r>
      <w:r w:rsidR="00AD76E6">
        <w:rPr>
          <w:rFonts w:ascii="Times New Roman" w:hAnsi="Times New Roman" w:cs="Times New Roman"/>
          <w:sz w:val="28"/>
          <w:szCs w:val="28"/>
        </w:rPr>
        <w:t>я, полученные результаты требу</w:t>
      </w:r>
      <w:r w:rsidRPr="00E40EC5">
        <w:rPr>
          <w:rFonts w:ascii="Times New Roman" w:hAnsi="Times New Roman" w:cs="Times New Roman"/>
          <w:sz w:val="28"/>
          <w:szCs w:val="28"/>
        </w:rPr>
        <w:t>ют дальнейшей в</w:t>
      </w:r>
      <w:r w:rsidR="00AD76E6">
        <w:rPr>
          <w:rFonts w:ascii="Times New Roman" w:hAnsi="Times New Roman" w:cs="Times New Roman"/>
          <w:sz w:val="28"/>
          <w:szCs w:val="28"/>
        </w:rPr>
        <w:t xml:space="preserve">сесторонней проверки, поскольку </w:t>
      </w:r>
      <w:r w:rsidRPr="00E40EC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D76E6">
        <w:rPr>
          <w:rFonts w:ascii="Times New Roman" w:hAnsi="Times New Roman" w:cs="Times New Roman"/>
          <w:sz w:val="28"/>
          <w:szCs w:val="28"/>
        </w:rPr>
        <w:t>режима суммарного испарения по</w:t>
      </w:r>
      <w:r w:rsidRPr="00E40EC5">
        <w:rPr>
          <w:rFonts w:ascii="Times New Roman" w:hAnsi="Times New Roman" w:cs="Times New Roman"/>
          <w:sz w:val="28"/>
          <w:szCs w:val="28"/>
        </w:rPr>
        <w:t>требует пересмотра нормативов при проектировании водохозя</w:t>
      </w:r>
      <w:r w:rsidR="00AD76E6">
        <w:rPr>
          <w:rFonts w:ascii="Times New Roman" w:hAnsi="Times New Roman" w:cs="Times New Roman"/>
          <w:sz w:val="28"/>
          <w:szCs w:val="28"/>
        </w:rPr>
        <w:t xml:space="preserve">йственных объектов и разработки </w:t>
      </w:r>
      <w:r w:rsidRPr="00E40EC5">
        <w:rPr>
          <w:rFonts w:ascii="Times New Roman" w:hAnsi="Times New Roman" w:cs="Times New Roman"/>
          <w:sz w:val="28"/>
          <w:szCs w:val="28"/>
        </w:rPr>
        <w:t>компенсационных мероприятий.</w:t>
      </w:r>
    </w:p>
    <w:p w:rsidR="00AD76E6" w:rsidRPr="00AD16DC" w:rsidRDefault="00AD76E6" w:rsidP="00FB3B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A5D" w:rsidRPr="00AD16DC" w:rsidRDefault="00130891" w:rsidP="00FB3B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D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D16DC" w:rsidRPr="00AD16DC" w:rsidRDefault="00AD16DC" w:rsidP="00AD16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A5D" w:rsidRPr="00E40EC5" w:rsidRDefault="00FB3B7C" w:rsidP="00AD1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0891" w:rsidRPr="00E40EC5">
        <w:rPr>
          <w:rFonts w:ascii="Times New Roman" w:hAnsi="Times New Roman" w:cs="Times New Roman"/>
          <w:sz w:val="28"/>
          <w:szCs w:val="28"/>
        </w:rPr>
        <w:t>Статистические методы в природопользовании: учеб, пособие / В. Е. Валу</w:t>
      </w:r>
      <w:r>
        <w:rPr>
          <w:rFonts w:ascii="Times New Roman" w:hAnsi="Times New Roman" w:cs="Times New Roman"/>
          <w:sz w:val="28"/>
          <w:szCs w:val="28"/>
        </w:rPr>
        <w:t xml:space="preserve">ев [и др.]. - 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Брест: </w:t>
      </w:r>
      <w:proofErr w:type="spellStart"/>
      <w:r w:rsidR="00130891" w:rsidRPr="00E40EC5">
        <w:rPr>
          <w:rFonts w:ascii="Times New Roman" w:hAnsi="Times New Roman" w:cs="Times New Roman"/>
          <w:sz w:val="28"/>
          <w:szCs w:val="28"/>
        </w:rPr>
        <w:t>БрПИ</w:t>
      </w:r>
      <w:proofErr w:type="spellEnd"/>
      <w:r w:rsidR="00130891" w:rsidRPr="00E40EC5">
        <w:rPr>
          <w:rFonts w:ascii="Times New Roman" w:hAnsi="Times New Roman" w:cs="Times New Roman"/>
          <w:sz w:val="28"/>
          <w:szCs w:val="28"/>
        </w:rPr>
        <w:t>, 1999.-252 с.</w:t>
      </w:r>
    </w:p>
    <w:p w:rsidR="00665A5D" w:rsidRPr="00E40EC5" w:rsidRDefault="00FB3B7C" w:rsidP="00AD1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Мезенцев, В. С. Увлажненность Западно-Сибирской равнины / В. С. </w:t>
      </w:r>
      <w:r>
        <w:rPr>
          <w:rFonts w:ascii="Times New Roman" w:hAnsi="Times New Roman" w:cs="Times New Roman"/>
          <w:sz w:val="28"/>
          <w:szCs w:val="28"/>
        </w:rPr>
        <w:t xml:space="preserve">Мезенцев, 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="00130891" w:rsidRPr="00E40EC5">
        <w:rPr>
          <w:rFonts w:ascii="Times New Roman" w:hAnsi="Times New Roman" w:cs="Times New Roman"/>
          <w:sz w:val="28"/>
          <w:szCs w:val="28"/>
        </w:rPr>
        <w:t>Карнацевич</w:t>
      </w:r>
      <w:proofErr w:type="spellEnd"/>
      <w:r w:rsidR="00130891" w:rsidRPr="00E40EC5">
        <w:rPr>
          <w:rFonts w:ascii="Times New Roman" w:hAnsi="Times New Roman" w:cs="Times New Roman"/>
          <w:sz w:val="28"/>
          <w:szCs w:val="28"/>
        </w:rPr>
        <w:t xml:space="preserve">. - Л.: </w:t>
      </w:r>
      <w:proofErr w:type="spellStart"/>
      <w:r w:rsidR="00130891" w:rsidRPr="00E40EC5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="00130891" w:rsidRPr="00E40EC5">
        <w:rPr>
          <w:rFonts w:ascii="Times New Roman" w:hAnsi="Times New Roman" w:cs="Times New Roman"/>
          <w:sz w:val="28"/>
          <w:szCs w:val="28"/>
        </w:rPr>
        <w:t>, 1969. - 168 с.</w:t>
      </w:r>
    </w:p>
    <w:p w:rsidR="00FB3B7C" w:rsidRDefault="00FB3B7C" w:rsidP="00AD1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Гидрологические расчеты в мелиоративных целях / </w:t>
      </w:r>
      <w:r>
        <w:rPr>
          <w:rFonts w:ascii="Times New Roman" w:hAnsi="Times New Roman" w:cs="Times New Roman"/>
          <w:sz w:val="28"/>
          <w:szCs w:val="28"/>
        </w:rPr>
        <w:t xml:space="preserve">В. С. Мезенцев </w:t>
      </w:r>
    </w:p>
    <w:p w:rsidR="00665A5D" w:rsidRPr="00E40EC5" w:rsidRDefault="00FB3B7C" w:rsidP="00FB3B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[и др.]. - Омск, 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1980.-Ч. </w:t>
      </w:r>
      <w:r w:rsidR="00130891" w:rsidRPr="00E40EC5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І.-80 </w:t>
      </w:r>
      <w:r w:rsidR="00130891" w:rsidRPr="00E40EC5">
        <w:rPr>
          <w:rFonts w:ascii="Times New Roman" w:hAnsi="Times New Roman" w:cs="Times New Roman"/>
          <w:sz w:val="28"/>
          <w:szCs w:val="28"/>
        </w:rPr>
        <w:t>с.</w:t>
      </w:r>
    </w:p>
    <w:p w:rsidR="00665A5D" w:rsidRPr="00E40EC5" w:rsidRDefault="00FB3B7C" w:rsidP="00AD1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30891" w:rsidRPr="00E40EC5">
        <w:rPr>
          <w:rFonts w:ascii="Times New Roman" w:hAnsi="Times New Roman" w:cs="Times New Roman"/>
          <w:sz w:val="28"/>
          <w:szCs w:val="28"/>
        </w:rPr>
        <w:t>Волчек, А. А. Методика определения максимально в</w:t>
      </w:r>
      <w:r>
        <w:rPr>
          <w:rFonts w:ascii="Times New Roman" w:hAnsi="Times New Roman" w:cs="Times New Roman"/>
          <w:sz w:val="28"/>
          <w:szCs w:val="28"/>
        </w:rPr>
        <w:t xml:space="preserve">озможного испарения по массовым </w:t>
      </w:r>
      <w:r w:rsidR="00130891" w:rsidRPr="00E40EC5">
        <w:rPr>
          <w:rFonts w:ascii="Times New Roman" w:hAnsi="Times New Roman" w:cs="Times New Roman"/>
          <w:sz w:val="28"/>
          <w:szCs w:val="28"/>
        </w:rPr>
        <w:t>метеоданным (на примере Белоруссии) / А. А. Волчек // Научн</w:t>
      </w:r>
      <w:r>
        <w:rPr>
          <w:rFonts w:ascii="Times New Roman" w:hAnsi="Times New Roman" w:cs="Times New Roman"/>
          <w:sz w:val="28"/>
          <w:szCs w:val="28"/>
        </w:rPr>
        <w:t>о-техническая информация по ме</w:t>
      </w:r>
      <w:r w:rsidR="00130891" w:rsidRPr="00E40EC5">
        <w:rPr>
          <w:rFonts w:ascii="Times New Roman" w:hAnsi="Times New Roman" w:cs="Times New Roman"/>
          <w:sz w:val="28"/>
          <w:szCs w:val="28"/>
        </w:rPr>
        <w:t>лиорации и водному хозяйству (Минводхоз БССР). - 1986. -№ 12. - С. 17-21.</w:t>
      </w:r>
    </w:p>
    <w:p w:rsidR="00665A5D" w:rsidRPr="00E40EC5" w:rsidRDefault="00FB3B7C" w:rsidP="00AD1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D16DC">
        <w:rPr>
          <w:rFonts w:ascii="Times New Roman" w:hAnsi="Times New Roman" w:cs="Times New Roman"/>
          <w:sz w:val="28"/>
          <w:szCs w:val="28"/>
        </w:rPr>
        <w:t>Волчек, А. А. И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сследование пространственно-временных </w:t>
      </w:r>
      <w:r>
        <w:rPr>
          <w:rFonts w:ascii="Times New Roman" w:hAnsi="Times New Roman" w:cs="Times New Roman"/>
          <w:sz w:val="28"/>
          <w:szCs w:val="28"/>
        </w:rPr>
        <w:t>колебаний элементов водного ба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ланса (на примере Белоруссии): </w:t>
      </w:r>
      <w:proofErr w:type="spellStart"/>
      <w:r w:rsidR="00130891" w:rsidRPr="00E40EC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130891" w:rsidRPr="00E40E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0891" w:rsidRPr="00E40EC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130891" w:rsidRPr="00E40EC5">
        <w:rPr>
          <w:rFonts w:ascii="Times New Roman" w:hAnsi="Times New Roman" w:cs="Times New Roman"/>
          <w:sz w:val="28"/>
          <w:szCs w:val="28"/>
        </w:rPr>
        <w:t>. ... канд. геогр. наук / А. А. Волчек. - М., 1988. - 24 с.</w:t>
      </w:r>
    </w:p>
    <w:p w:rsidR="00665A5D" w:rsidRPr="00E40EC5" w:rsidRDefault="00FB3B7C" w:rsidP="00AD1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30891" w:rsidRPr="00E40EC5">
        <w:rPr>
          <w:rFonts w:ascii="Times New Roman" w:hAnsi="Times New Roman" w:cs="Times New Roman"/>
          <w:sz w:val="28"/>
          <w:szCs w:val="28"/>
        </w:rPr>
        <w:t>Оценочный доклад об изменениях климата и их последствиях на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891" w:rsidRPr="00E40EC5">
        <w:rPr>
          <w:rFonts w:ascii="Times New Roman" w:hAnsi="Times New Roman" w:cs="Times New Roman"/>
          <w:sz w:val="28"/>
          <w:szCs w:val="28"/>
        </w:rPr>
        <w:t>Федерации: техническое резюме [Электронный ресурс] / Федер</w:t>
      </w:r>
      <w:r>
        <w:rPr>
          <w:rFonts w:ascii="Times New Roman" w:hAnsi="Times New Roman" w:cs="Times New Roman"/>
          <w:sz w:val="28"/>
          <w:szCs w:val="28"/>
        </w:rPr>
        <w:t xml:space="preserve">ал, служба по гидрометеорологии </w:t>
      </w:r>
      <w:r w:rsidR="00130891" w:rsidRPr="00E40EC5">
        <w:rPr>
          <w:rFonts w:ascii="Times New Roman" w:hAnsi="Times New Roman" w:cs="Times New Roman"/>
          <w:sz w:val="28"/>
          <w:szCs w:val="28"/>
        </w:rPr>
        <w:t>и мониторингу окружа</w:t>
      </w:r>
      <w:r w:rsidR="00AD16DC">
        <w:rPr>
          <w:rFonts w:ascii="Times New Roman" w:hAnsi="Times New Roman" w:cs="Times New Roman"/>
          <w:sz w:val="28"/>
          <w:szCs w:val="28"/>
        </w:rPr>
        <w:t>ющей среды (Росгидромет). -</w:t>
      </w:r>
      <w:r w:rsidR="00AD16DC">
        <w:rPr>
          <w:rFonts w:ascii="Times New Roman" w:hAnsi="Times New Roman" w:cs="Times New Roman"/>
          <w:sz w:val="28"/>
          <w:szCs w:val="28"/>
        </w:rPr>
        <w:tab/>
        <w:t xml:space="preserve">М., 2008. </w:t>
      </w:r>
      <w:r w:rsidR="00130891" w:rsidRPr="00E40EC5">
        <w:rPr>
          <w:rFonts w:ascii="Times New Roman" w:hAnsi="Times New Roman" w:cs="Times New Roman"/>
          <w:sz w:val="28"/>
          <w:szCs w:val="28"/>
        </w:rPr>
        <w:t>- Режим доступа:</w:t>
      </w:r>
    </w:p>
    <w:p w:rsidR="00665A5D" w:rsidRPr="00E40EC5" w:rsidRDefault="000E6F05" w:rsidP="00FB3B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http</w:t>
        </w:r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 w:bidi="en-US"/>
          </w:rPr>
          <w:t>://</w:t>
        </w:r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climate</w:t>
        </w:r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 w:bidi="en-US"/>
          </w:rPr>
          <w:t>2008.</w:t>
        </w:r>
        <w:proofErr w:type="spellStart"/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igce</w:t>
        </w:r>
        <w:proofErr w:type="spellEnd"/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 w:bidi="en-US"/>
          </w:rPr>
          <w:t>.</w:t>
        </w:r>
        <w:proofErr w:type="spellStart"/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ru</w:t>
        </w:r>
        <w:proofErr w:type="spellEnd"/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 w:bidi="en-US"/>
          </w:rPr>
          <w:t>/</w:t>
        </w:r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v</w:t>
        </w:r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 w:bidi="en-US"/>
          </w:rPr>
          <w:t>2008/</w:t>
        </w:r>
        <w:proofErr w:type="spellStart"/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pdf</w:t>
        </w:r>
        <w:proofErr w:type="spellEnd"/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 w:bidi="en-US"/>
          </w:rPr>
          <w:t>/</w:t>
        </w:r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resume</w:t>
        </w:r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 w:bidi="en-US"/>
          </w:rPr>
          <w:t>_</w:t>
        </w:r>
        <w:proofErr w:type="spellStart"/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teh</w:t>
        </w:r>
        <w:proofErr w:type="spellEnd"/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 w:bidi="en-US"/>
          </w:rPr>
          <w:t>.</w:t>
        </w:r>
        <w:proofErr w:type="spellStart"/>
        <w:r w:rsidR="00130891" w:rsidRPr="00AD1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 w:bidi="en-US"/>
          </w:rPr>
          <w:t>pdf</w:t>
        </w:r>
        <w:proofErr w:type="spellEnd"/>
      </w:hyperlink>
      <w:r w:rsidR="00130891" w:rsidRPr="00AD16DC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.</w:t>
      </w:r>
      <w:r w:rsidR="00130891" w:rsidRPr="00AD16D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130891" w:rsidRPr="00FB3B7C">
        <w:rPr>
          <w:rFonts w:ascii="Times New Roman" w:hAnsi="Times New Roman" w:cs="Times New Roman"/>
          <w:b/>
          <w:sz w:val="28"/>
          <w:szCs w:val="28"/>
        </w:rPr>
        <w:t>-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 Дата доступа: 25.10.2011.</w:t>
      </w:r>
    </w:p>
    <w:p w:rsidR="00665A5D" w:rsidRPr="00E40EC5" w:rsidRDefault="00FB3B7C" w:rsidP="00AD1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30891" w:rsidRPr="00E40EC5">
        <w:rPr>
          <w:rFonts w:ascii="Times New Roman" w:hAnsi="Times New Roman" w:cs="Times New Roman"/>
          <w:sz w:val="28"/>
          <w:szCs w:val="28"/>
        </w:rPr>
        <w:t>Возможные изменения речного стока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прогнозируемого изменения кли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мата / А. А. Волчек [и др.]. // Экологический вестник. - 2011.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0891" w:rsidRPr="00E40EC5">
        <w:rPr>
          <w:rFonts w:ascii="Times New Roman" w:hAnsi="Times New Roman" w:cs="Times New Roman"/>
          <w:sz w:val="28"/>
          <w:szCs w:val="28"/>
        </w:rPr>
        <w:t xml:space="preserve"> № 3. - С. 5-13.</w:t>
      </w:r>
    </w:p>
    <w:p w:rsidR="00FB3B7C" w:rsidRDefault="00FB3B7C" w:rsidP="00E40EC5">
      <w:pPr>
        <w:pStyle w:val="a4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665A5D" w:rsidRPr="00AD16DC" w:rsidRDefault="00130891" w:rsidP="00FB3B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16DC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 xml:space="preserve">A. A. </w:t>
      </w:r>
      <w:proofErr w:type="spellStart"/>
      <w:r w:rsidRPr="00AD16DC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Volchek</w:t>
      </w:r>
      <w:proofErr w:type="spellEnd"/>
      <w:r w:rsidRPr="00AD16DC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 xml:space="preserve">, D. N. </w:t>
      </w:r>
      <w:proofErr w:type="spellStart"/>
      <w:r w:rsidRPr="00AD16DC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Dashkevich</w:t>
      </w:r>
      <w:proofErr w:type="spellEnd"/>
    </w:p>
    <w:p w:rsidR="00FB3B7C" w:rsidRPr="00AD16DC" w:rsidRDefault="00FB3B7C" w:rsidP="00FB3B7C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bookmarkStart w:id="3" w:name="bookmark4"/>
    </w:p>
    <w:p w:rsidR="00665A5D" w:rsidRPr="00AD16DC" w:rsidRDefault="00130891" w:rsidP="00FB3B7C">
      <w:pPr>
        <w:pStyle w:val="a4"/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AD16DC">
        <w:rPr>
          <w:rFonts w:ascii="Times New Roman" w:hAnsi="Times New Roman" w:cs="Times New Roman"/>
          <w:b/>
          <w:szCs w:val="28"/>
          <w:lang w:val="en-US" w:eastAsia="en-US" w:bidi="en-US"/>
        </w:rPr>
        <w:t>EVALUATION OF TOTAL EVAPORATION IN BELARUS:</w:t>
      </w:r>
      <w:bookmarkEnd w:id="3"/>
    </w:p>
    <w:p w:rsidR="00665A5D" w:rsidRPr="00AD16DC" w:rsidRDefault="00130891" w:rsidP="00FB3B7C">
      <w:pPr>
        <w:pStyle w:val="a4"/>
        <w:jc w:val="center"/>
        <w:rPr>
          <w:rFonts w:ascii="Times New Roman" w:hAnsi="Times New Roman" w:cs="Times New Roman"/>
          <w:b/>
          <w:szCs w:val="28"/>
          <w:lang w:val="en-US"/>
        </w:rPr>
      </w:pPr>
      <w:bookmarkStart w:id="4" w:name="bookmark5"/>
      <w:r w:rsidRPr="00AD16DC">
        <w:rPr>
          <w:rFonts w:ascii="Times New Roman" w:hAnsi="Times New Roman" w:cs="Times New Roman"/>
          <w:b/>
          <w:szCs w:val="28"/>
          <w:lang w:val="en-US" w:eastAsia="en-US" w:bidi="en-US"/>
        </w:rPr>
        <w:t>CURRENT STATUS AND OUTLOOK</w:t>
      </w:r>
      <w:bookmarkEnd w:id="4"/>
    </w:p>
    <w:p w:rsidR="00FB3B7C" w:rsidRPr="00AD16DC" w:rsidRDefault="00FB3B7C" w:rsidP="00FB3B7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B3B7C" w:rsidRPr="00885AC7" w:rsidRDefault="00130891" w:rsidP="00AD1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The article presents the results of research of tendencies </w:t>
      </w:r>
      <w:r w:rsidR="00FB3B7C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of change of total </w:t>
      </w:r>
      <w:proofErr w:type="gramStart"/>
      <w:r w:rsidR="00FB3B7C">
        <w:rPr>
          <w:rFonts w:ascii="Times New Roman" w:hAnsi="Times New Roman" w:cs="Times New Roman"/>
          <w:sz w:val="28"/>
          <w:szCs w:val="28"/>
          <w:lang w:val="en-US" w:eastAsia="en-US" w:bidi="en-US"/>
        </w:rPr>
        <w:t>evaporation,</w:t>
      </w:r>
      <w:proofErr w:type="gramEnd"/>
      <w:r w:rsidR="00FB3B7C" w:rsidRPr="00FB3B7C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>temperatures of air, an atmospheric precipitation, deficiencies of humidity</w:t>
      </w:r>
      <w:r w:rsidR="00FB3B7C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of air in territory of Belarus</w:t>
      </w:r>
      <w:r w:rsidR="00FB3B7C" w:rsidRPr="00FB3B7C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are presented. The statistical analysis of change of time numbers of </w:t>
      </w:r>
      <w:r w:rsidR="00FB3B7C">
        <w:rPr>
          <w:rFonts w:ascii="Times New Roman" w:hAnsi="Times New Roman" w:cs="Times New Roman"/>
          <w:sz w:val="28"/>
          <w:szCs w:val="28"/>
          <w:lang w:val="en-US" w:eastAsia="en-US" w:bidi="en-US"/>
        </w:rPr>
        <w:t>total evaporation and the basic</w:t>
      </w:r>
      <w:r w:rsidR="00FB3B7C" w:rsidRPr="00FB3B7C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>climatic factors is made. The look-ahead estimation of these parameters for 2020 is carried out. Values</w:t>
      </w:r>
      <w:r w:rsidR="00AD16DC" w:rsidRPr="00AD16DC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>of percentage change of total evaporation for 2020 with respect to 2010</w:t>
      </w:r>
      <w:r w:rsidR="00FB3B7C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are received. It is found that</w:t>
      </w:r>
      <w:r w:rsidR="00FB3B7C" w:rsidRPr="00FB3B7C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there is no accurate orientation of fluctuations of total evaporation. Both </w:t>
      </w:r>
      <w:proofErr w:type="gramStart"/>
      <w:r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>i</w:t>
      </w:r>
      <w:r w:rsidR="00FB3B7C">
        <w:rPr>
          <w:rFonts w:ascii="Times New Roman" w:hAnsi="Times New Roman" w:cs="Times New Roman"/>
          <w:sz w:val="28"/>
          <w:szCs w:val="28"/>
          <w:lang w:val="en-US" w:eastAsia="en-US" w:bidi="en-US"/>
        </w:rPr>
        <w:t>ncrease,</w:t>
      </w:r>
      <w:proofErr w:type="gramEnd"/>
      <w:r w:rsidR="00FB3B7C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and reduction of total</w:t>
      </w:r>
      <w:r w:rsidR="00FB3B7C" w:rsidRPr="00FB3B7C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>evaporation on the territories of Belarus takes place. The least transform</w:t>
      </w:r>
      <w:r w:rsidR="00FB3B7C">
        <w:rPr>
          <w:rFonts w:ascii="Times New Roman" w:hAnsi="Times New Roman" w:cs="Times New Roman"/>
          <w:sz w:val="28"/>
          <w:szCs w:val="28"/>
          <w:lang w:val="en-US" w:eastAsia="en-US" w:bidi="en-US"/>
        </w:rPr>
        <w:t>ation of total evaporation will</w:t>
      </w:r>
      <w:r w:rsidR="00FB3B7C" w:rsidRPr="00FB3B7C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occur in May (from-7 % </w:t>
      </w:r>
    </w:p>
    <w:p w:rsidR="00665A5D" w:rsidRDefault="00130891" w:rsidP="00FB3B7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gramStart"/>
      <w:r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>to</w:t>
      </w:r>
      <w:proofErr w:type="gramEnd"/>
      <w:r w:rsidRPr="00E40EC5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9 %), the greatest - in autumn months (from-29 % to 26 %).</w:t>
      </w:r>
    </w:p>
    <w:p w:rsidR="000E6F05" w:rsidRDefault="000E6F05" w:rsidP="00FB3B7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0E6F05" w:rsidRPr="000E6F05" w:rsidRDefault="000E6F05" w:rsidP="000E6F05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6F05">
        <w:rPr>
          <w:rFonts w:ascii="Times New Roman" w:hAnsi="Times New Roman" w:cs="Times New Roman"/>
          <w:b/>
          <w:i/>
          <w:sz w:val="28"/>
          <w:szCs w:val="28"/>
        </w:rPr>
        <w:t>А. А. Волчек, Д. Н. Дашкевич</w:t>
      </w:r>
    </w:p>
    <w:sectPr w:rsidR="000E6F05" w:rsidRPr="000E6F05" w:rsidSect="00E40EC5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37" w:rsidRDefault="00C03137">
      <w:r>
        <w:separator/>
      </w:r>
    </w:p>
  </w:endnote>
  <w:endnote w:type="continuationSeparator" w:id="0">
    <w:p w:rsidR="00C03137" w:rsidRDefault="00C0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37" w:rsidRDefault="00C03137"/>
  </w:footnote>
  <w:footnote w:type="continuationSeparator" w:id="0">
    <w:p w:rsidR="00C03137" w:rsidRDefault="00C031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16B"/>
    <w:multiLevelType w:val="hybridMultilevel"/>
    <w:tmpl w:val="D48A6C9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A5D"/>
    <w:rsid w:val="00031168"/>
    <w:rsid w:val="00060A49"/>
    <w:rsid w:val="0007013F"/>
    <w:rsid w:val="0008418B"/>
    <w:rsid w:val="000B0C5E"/>
    <w:rsid w:val="000E6F05"/>
    <w:rsid w:val="00125857"/>
    <w:rsid w:val="00130891"/>
    <w:rsid w:val="00192176"/>
    <w:rsid w:val="001B6CD2"/>
    <w:rsid w:val="0021097E"/>
    <w:rsid w:val="00226826"/>
    <w:rsid w:val="002824C3"/>
    <w:rsid w:val="00320E1C"/>
    <w:rsid w:val="003A40A8"/>
    <w:rsid w:val="00441595"/>
    <w:rsid w:val="004469FA"/>
    <w:rsid w:val="0046138F"/>
    <w:rsid w:val="00490232"/>
    <w:rsid w:val="004947AD"/>
    <w:rsid w:val="004C0749"/>
    <w:rsid w:val="004F531B"/>
    <w:rsid w:val="00501880"/>
    <w:rsid w:val="00520214"/>
    <w:rsid w:val="005243CA"/>
    <w:rsid w:val="005C157F"/>
    <w:rsid w:val="005C5F0C"/>
    <w:rsid w:val="005E4DB2"/>
    <w:rsid w:val="00665A5D"/>
    <w:rsid w:val="006B7D92"/>
    <w:rsid w:val="007526AE"/>
    <w:rsid w:val="0078216A"/>
    <w:rsid w:val="007D0BB2"/>
    <w:rsid w:val="0083398C"/>
    <w:rsid w:val="00861B0A"/>
    <w:rsid w:val="00877BBB"/>
    <w:rsid w:val="00885AC7"/>
    <w:rsid w:val="00896B9C"/>
    <w:rsid w:val="00906556"/>
    <w:rsid w:val="00923597"/>
    <w:rsid w:val="009300F2"/>
    <w:rsid w:val="00A055B5"/>
    <w:rsid w:val="00A37643"/>
    <w:rsid w:val="00A74892"/>
    <w:rsid w:val="00AC70C7"/>
    <w:rsid w:val="00AD16DC"/>
    <w:rsid w:val="00AD76E6"/>
    <w:rsid w:val="00B051E5"/>
    <w:rsid w:val="00B14A44"/>
    <w:rsid w:val="00B169C8"/>
    <w:rsid w:val="00B42C11"/>
    <w:rsid w:val="00B47748"/>
    <w:rsid w:val="00BB72B9"/>
    <w:rsid w:val="00BC0BA2"/>
    <w:rsid w:val="00C03137"/>
    <w:rsid w:val="00C07E6F"/>
    <w:rsid w:val="00CA08E1"/>
    <w:rsid w:val="00CC316F"/>
    <w:rsid w:val="00CC47A8"/>
    <w:rsid w:val="00CD0BE7"/>
    <w:rsid w:val="00D06398"/>
    <w:rsid w:val="00D86586"/>
    <w:rsid w:val="00D97F2C"/>
    <w:rsid w:val="00DA7B64"/>
    <w:rsid w:val="00E40EC5"/>
    <w:rsid w:val="00E832BA"/>
    <w:rsid w:val="00EB749D"/>
    <w:rsid w:val="00F455C3"/>
    <w:rsid w:val="00FB3B7C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E40EC5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A0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8E1"/>
    <w:rPr>
      <w:rFonts w:ascii="Tahoma" w:hAnsi="Tahoma" w:cs="Tahoma"/>
      <w:color w:val="000000"/>
      <w:sz w:val="16"/>
      <w:szCs w:val="16"/>
    </w:rPr>
  </w:style>
  <w:style w:type="character" w:styleId="a7">
    <w:name w:val="Placeholder Text"/>
    <w:basedOn w:val="a0"/>
    <w:uiPriority w:val="99"/>
    <w:semiHidden/>
    <w:rsid w:val="00CA08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imate2008.igce.ru/v2008/pdf/resume_teh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../../../Temp/FineReader12.00/media/image1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../../../Temp/FineReader12.00/media/image10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C7A9-F731-4B27-B796-E83AD88A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Переплетчик</dc:creator>
  <cp:lastModifiedBy>Admin</cp:lastModifiedBy>
  <cp:revision>18</cp:revision>
  <dcterms:created xsi:type="dcterms:W3CDTF">2018-08-27T08:48:00Z</dcterms:created>
  <dcterms:modified xsi:type="dcterms:W3CDTF">2018-08-29T07:57:00Z</dcterms:modified>
</cp:coreProperties>
</file>